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97B4" w14:textId="77777777" w:rsidR="00F71E0C" w:rsidRPr="00F71E0C" w:rsidRDefault="00F71E0C" w:rsidP="00F71E0C">
      <w:pPr>
        <w:spacing w:before="65"/>
        <w:jc w:val="center"/>
        <w:rPr>
          <w:rFonts w:ascii="Roboto" w:eastAsia="Roboto" w:hAnsi="Roboto" w:cs="Roboto"/>
          <w:b/>
          <w:bCs/>
          <w:sz w:val="24"/>
          <w:szCs w:val="24"/>
        </w:rPr>
      </w:pPr>
      <w:r w:rsidRPr="00F71E0C">
        <w:rPr>
          <w:rFonts w:ascii="Roboto" w:hAnsi="Roboto"/>
          <w:b/>
          <w:bCs/>
          <w:spacing w:val="-1"/>
          <w:sz w:val="24"/>
          <w:szCs w:val="24"/>
        </w:rPr>
        <w:t>Шаблон заявки на индивидуальное изготовление панелей</w:t>
      </w:r>
    </w:p>
    <w:p w14:paraId="71D0914E" w14:textId="77777777" w:rsidR="00F71E0C" w:rsidRPr="00F71E0C" w:rsidRDefault="00F71E0C" w:rsidP="00F71E0C">
      <w:pPr>
        <w:widowControl w:val="0"/>
        <w:spacing w:after="0" w:line="258" w:lineRule="auto"/>
        <w:ind w:left="-708" w:right="111" w:hanging="1"/>
        <w:jc w:val="center"/>
        <w:rPr>
          <w:rFonts w:ascii="Roboto" w:eastAsia="Roboto" w:hAnsi="Roboto"/>
          <w:spacing w:val="-1"/>
          <w:kern w:val="0"/>
          <w:sz w:val="24"/>
          <w:szCs w:val="24"/>
          <w14:ligatures w14:val="none"/>
        </w:rPr>
      </w:pPr>
      <w:r w:rsidRPr="00F71E0C">
        <w:rPr>
          <w:rFonts w:ascii="Roboto" w:eastAsia="Roboto" w:hAnsi="Roboto"/>
          <w:spacing w:val="-1"/>
          <w:kern w:val="0"/>
          <w:sz w:val="24"/>
          <w:szCs w:val="24"/>
          <w14:ligatures w14:val="none"/>
        </w:rPr>
        <w:t>Благодарим</w:t>
      </w:r>
      <w:r w:rsidRPr="00F71E0C">
        <w:rPr>
          <w:rFonts w:ascii="Roboto" w:eastAsia="Roboto" w:hAnsi="Roboto"/>
          <w:spacing w:val="17"/>
          <w:kern w:val="0"/>
          <w:sz w:val="24"/>
          <w:szCs w:val="24"/>
          <w14:ligatures w14:val="none"/>
        </w:rPr>
        <w:t xml:space="preserve"> </w:t>
      </w:r>
      <w:r w:rsidRPr="00F71E0C">
        <w:rPr>
          <w:rFonts w:ascii="Roboto" w:eastAsia="Roboto" w:hAnsi="Roboto"/>
          <w:kern w:val="0"/>
          <w:sz w:val="24"/>
          <w:szCs w:val="24"/>
          <w14:ligatures w14:val="none"/>
        </w:rPr>
        <w:t>Вас</w:t>
      </w:r>
      <w:r w:rsidRPr="00F71E0C">
        <w:rPr>
          <w:rFonts w:ascii="Roboto" w:eastAsia="Roboto" w:hAnsi="Roboto"/>
          <w:spacing w:val="19"/>
          <w:kern w:val="0"/>
          <w:sz w:val="24"/>
          <w:szCs w:val="24"/>
          <w14:ligatures w14:val="none"/>
        </w:rPr>
        <w:t xml:space="preserve"> </w:t>
      </w:r>
      <w:r w:rsidRPr="00F71E0C">
        <w:rPr>
          <w:rFonts w:ascii="Roboto" w:eastAsia="Roboto" w:hAnsi="Roboto"/>
          <w:kern w:val="0"/>
          <w:sz w:val="24"/>
          <w:szCs w:val="24"/>
          <w14:ligatures w14:val="none"/>
        </w:rPr>
        <w:t>за</w:t>
      </w:r>
      <w:r w:rsidRPr="00F71E0C">
        <w:rPr>
          <w:rFonts w:ascii="Roboto" w:eastAsia="Roboto" w:hAnsi="Roboto"/>
          <w:spacing w:val="-1"/>
          <w:kern w:val="0"/>
          <w:sz w:val="24"/>
          <w:szCs w:val="24"/>
          <w14:ligatures w14:val="none"/>
        </w:rPr>
        <w:t xml:space="preserve"> проявленный интерес к нашей компании. </w:t>
      </w:r>
    </w:p>
    <w:p w14:paraId="69635106" w14:textId="77777777" w:rsidR="00F71E0C" w:rsidRPr="00F71E0C" w:rsidRDefault="00F71E0C" w:rsidP="00F71E0C">
      <w:pPr>
        <w:widowControl w:val="0"/>
        <w:spacing w:after="0" w:line="258" w:lineRule="auto"/>
        <w:ind w:left="-708" w:right="111" w:hanging="1"/>
        <w:jc w:val="center"/>
        <w:rPr>
          <w:rFonts w:ascii="Roboto" w:eastAsia="Roboto" w:hAnsi="Roboto"/>
          <w:spacing w:val="-1"/>
          <w:kern w:val="0"/>
          <w:sz w:val="24"/>
          <w:szCs w:val="24"/>
          <w14:ligatures w14:val="none"/>
        </w:rPr>
      </w:pPr>
      <w:r w:rsidRPr="00F71E0C">
        <w:rPr>
          <w:rFonts w:ascii="Roboto" w:eastAsia="Roboto" w:hAnsi="Roboto"/>
          <w:spacing w:val="-1"/>
          <w:kern w:val="0"/>
          <w:sz w:val="24"/>
          <w:szCs w:val="24"/>
          <w14:ligatures w14:val="none"/>
        </w:rPr>
        <w:t>Просим Вас заполнить заявку, чтоб мы смогли оперативно ответить на ваш запрос.</w:t>
      </w:r>
    </w:p>
    <w:tbl>
      <w:tblPr>
        <w:tblStyle w:val="-151"/>
        <w:tblW w:w="10504" w:type="dxa"/>
        <w:tblInd w:w="-1001" w:type="dxa"/>
        <w:tblLook w:val="04A0" w:firstRow="1" w:lastRow="0" w:firstColumn="1" w:lastColumn="0" w:noHBand="0" w:noVBand="1"/>
      </w:tblPr>
      <w:tblGrid>
        <w:gridCol w:w="4679"/>
        <w:gridCol w:w="3265"/>
        <w:gridCol w:w="2551"/>
        <w:gridCol w:w="9"/>
      </w:tblGrid>
      <w:tr w:rsidR="00F71E0C" w:rsidRPr="00F71E0C" w14:paraId="7CEECC7B" w14:textId="77777777" w:rsidTr="00432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4" w:type="dxa"/>
            <w:gridSpan w:val="4"/>
            <w:shd w:val="clear" w:color="auto" w:fill="D9D9D9"/>
            <w:vAlign w:val="center"/>
          </w:tcPr>
          <w:p w14:paraId="22283E67" w14:textId="77777777" w:rsidR="00F71E0C" w:rsidRPr="00F71E0C" w:rsidRDefault="00F71E0C" w:rsidP="00F71E0C">
            <w:pPr>
              <w:jc w:val="center"/>
              <w:rPr>
                <w:rFonts w:ascii="Roboto" w:hAnsi="Roboto" w:cs="Arial"/>
                <w:caps/>
                <w:color w:val="195E95"/>
                <w:sz w:val="24"/>
                <w:szCs w:val="24"/>
              </w:rPr>
            </w:pPr>
            <w:r w:rsidRPr="00F71E0C">
              <w:rPr>
                <w:rFonts w:ascii="Roboto" w:hAnsi="Roboto" w:cs="Arial"/>
                <w:caps/>
                <w:color w:val="195E95"/>
                <w:sz w:val="24"/>
                <w:szCs w:val="24"/>
              </w:rPr>
              <w:t xml:space="preserve">Заявка </w:t>
            </w:r>
          </w:p>
        </w:tc>
      </w:tr>
      <w:tr w:rsidR="00F71E0C" w:rsidRPr="00F71E0C" w14:paraId="4A242055" w14:textId="77777777" w:rsidTr="00432CD5">
        <w:trPr>
          <w:gridAfter w:val="1"/>
          <w:wAfter w:w="9" w:type="dxa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70278D6E" w14:textId="77777777" w:rsidR="00F71E0C" w:rsidRPr="00F71E0C" w:rsidRDefault="00F71E0C" w:rsidP="00F71E0C">
            <w:pPr>
              <w:jc w:val="center"/>
              <w:rPr>
                <w:rFonts w:ascii="Roboto" w:hAnsi="Roboto"/>
                <w:color w:val="595959"/>
                <w:sz w:val="20"/>
                <w:szCs w:val="20"/>
              </w:rPr>
            </w:pPr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>Параметры</w:t>
            </w:r>
          </w:p>
        </w:tc>
        <w:tc>
          <w:tcPr>
            <w:tcW w:w="5816" w:type="dxa"/>
            <w:gridSpan w:val="2"/>
            <w:vAlign w:val="center"/>
          </w:tcPr>
          <w:p w14:paraId="3869B3D1" w14:textId="77777777" w:rsidR="00F71E0C" w:rsidRPr="00F71E0C" w:rsidRDefault="00F71E0C" w:rsidP="00F71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b/>
                <w:color w:val="004F88"/>
                <w:sz w:val="20"/>
                <w:szCs w:val="20"/>
              </w:rPr>
              <w:t>Поля для заполнения</w:t>
            </w:r>
          </w:p>
        </w:tc>
      </w:tr>
      <w:tr w:rsidR="00F71E0C" w:rsidRPr="00F71E0C" w14:paraId="6CC2478C" w14:textId="77777777" w:rsidTr="00432CD5">
        <w:trPr>
          <w:gridAfter w:val="1"/>
          <w:wAfter w:w="9" w:type="dxa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66F93AB0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>Дата формирования заявки</w:t>
            </w:r>
          </w:p>
        </w:tc>
        <w:tc>
          <w:tcPr>
            <w:tcW w:w="5816" w:type="dxa"/>
            <w:gridSpan w:val="2"/>
            <w:vAlign w:val="center"/>
          </w:tcPr>
          <w:p w14:paraId="024D5BAA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color w:val="004F88"/>
                <w:sz w:val="20"/>
                <w:szCs w:val="20"/>
              </w:rPr>
            </w:pPr>
          </w:p>
        </w:tc>
      </w:tr>
      <w:tr w:rsidR="00F71E0C" w:rsidRPr="00F71E0C" w14:paraId="1FF10FC4" w14:textId="77777777" w:rsidTr="00432CD5">
        <w:trPr>
          <w:gridAfter w:val="1"/>
          <w:wAfter w:w="9" w:type="dxa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743FA7F1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>Желательные сроки получения ответа</w:t>
            </w:r>
          </w:p>
        </w:tc>
        <w:tc>
          <w:tcPr>
            <w:tcW w:w="5816" w:type="dxa"/>
            <w:gridSpan w:val="2"/>
            <w:vAlign w:val="center"/>
          </w:tcPr>
          <w:p w14:paraId="491AB07A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color w:val="004F88"/>
                <w:sz w:val="20"/>
                <w:szCs w:val="20"/>
              </w:rPr>
            </w:pPr>
          </w:p>
        </w:tc>
      </w:tr>
      <w:tr w:rsidR="00F71E0C" w:rsidRPr="00F71E0C" w14:paraId="465397FD" w14:textId="77777777" w:rsidTr="00432CD5">
        <w:trPr>
          <w:gridAfter w:val="1"/>
          <w:wAfter w:w="9" w:type="dxa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7DF684B4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 xml:space="preserve">Контакты заявителя (ФИО, </w:t>
            </w:r>
            <w:proofErr w:type="spellStart"/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>еmail</w:t>
            </w:r>
            <w:proofErr w:type="spellEnd"/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>, телефон)</w:t>
            </w:r>
          </w:p>
        </w:tc>
        <w:tc>
          <w:tcPr>
            <w:tcW w:w="5816" w:type="dxa"/>
            <w:gridSpan w:val="2"/>
            <w:vAlign w:val="center"/>
          </w:tcPr>
          <w:p w14:paraId="754DD790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color w:val="004F88"/>
                <w:sz w:val="20"/>
                <w:szCs w:val="20"/>
              </w:rPr>
            </w:pPr>
          </w:p>
        </w:tc>
      </w:tr>
      <w:tr w:rsidR="00F71E0C" w:rsidRPr="00F71E0C" w14:paraId="5366D366" w14:textId="77777777" w:rsidTr="00432CD5">
        <w:trPr>
          <w:gridAfter w:val="1"/>
          <w:wAfter w:w="9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0FFA9550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>Наименование проекта</w:t>
            </w:r>
          </w:p>
        </w:tc>
        <w:tc>
          <w:tcPr>
            <w:tcW w:w="5816" w:type="dxa"/>
            <w:gridSpan w:val="2"/>
            <w:vAlign w:val="center"/>
          </w:tcPr>
          <w:p w14:paraId="1B3ECDB8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color w:val="004F88"/>
                <w:sz w:val="20"/>
                <w:szCs w:val="20"/>
              </w:rPr>
            </w:pPr>
          </w:p>
        </w:tc>
      </w:tr>
      <w:tr w:rsidR="00F71E0C" w:rsidRPr="00F71E0C" w14:paraId="3920FE8B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2AC8DBCE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>Стадия проекта</w:t>
            </w:r>
          </w:p>
        </w:tc>
        <w:tc>
          <w:tcPr>
            <w:tcW w:w="5816" w:type="dxa"/>
            <w:gridSpan w:val="2"/>
            <w:vAlign w:val="center"/>
          </w:tcPr>
          <w:p w14:paraId="76A528F4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63A180A5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41D1F589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>Наличие исходных данных</w:t>
            </w:r>
          </w:p>
        </w:tc>
        <w:tc>
          <w:tcPr>
            <w:tcW w:w="5816" w:type="dxa"/>
            <w:gridSpan w:val="2"/>
            <w:vAlign w:val="center"/>
          </w:tcPr>
          <w:p w14:paraId="2EC556D9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59D3C71D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 w:val="restart"/>
            <w:vAlign w:val="center"/>
          </w:tcPr>
          <w:p w14:paraId="45D13486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>Параметры и вид помещения (заполняются, если данных нет на чертежах):</w:t>
            </w:r>
          </w:p>
        </w:tc>
        <w:tc>
          <w:tcPr>
            <w:tcW w:w="3265" w:type="dxa"/>
            <w:vAlign w:val="center"/>
          </w:tcPr>
          <w:p w14:paraId="05D8D8D1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а) Н- высота помещения/ высота облицовки (м)</w:t>
            </w:r>
          </w:p>
        </w:tc>
        <w:tc>
          <w:tcPr>
            <w:tcW w:w="2551" w:type="dxa"/>
            <w:vAlign w:val="center"/>
          </w:tcPr>
          <w:p w14:paraId="6B027F1F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2A40046A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/>
            <w:vAlign w:val="center"/>
          </w:tcPr>
          <w:p w14:paraId="2C8A914E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AF53B25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 xml:space="preserve">б) </w:t>
            </w:r>
            <w:proofErr w:type="spellStart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ДхШ</w:t>
            </w:r>
            <w:proofErr w:type="spellEnd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 xml:space="preserve"> (м)</w:t>
            </w:r>
          </w:p>
        </w:tc>
        <w:tc>
          <w:tcPr>
            <w:tcW w:w="2551" w:type="dxa"/>
            <w:vAlign w:val="center"/>
          </w:tcPr>
          <w:p w14:paraId="0CEAE42B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4C46C3D3" w14:textId="77777777" w:rsidTr="00432CD5">
        <w:trPr>
          <w:gridAfter w:val="1"/>
          <w:wAfter w:w="9" w:type="dxa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/>
            <w:vAlign w:val="center"/>
          </w:tcPr>
          <w:p w14:paraId="74F61239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1F260BFF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в) вид помещения</w:t>
            </w:r>
          </w:p>
        </w:tc>
        <w:tc>
          <w:tcPr>
            <w:tcW w:w="2551" w:type="dxa"/>
            <w:vAlign w:val="center"/>
          </w:tcPr>
          <w:p w14:paraId="11A6EFB6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62CD52D8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51D36405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 xml:space="preserve">Наличие в помещении проемов, указать </w:t>
            </w:r>
            <w:proofErr w:type="spellStart"/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>разм</w:t>
            </w:r>
            <w:proofErr w:type="spellEnd"/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>.</w:t>
            </w:r>
          </w:p>
        </w:tc>
        <w:tc>
          <w:tcPr>
            <w:tcW w:w="5816" w:type="dxa"/>
            <w:gridSpan w:val="2"/>
            <w:vAlign w:val="center"/>
          </w:tcPr>
          <w:p w14:paraId="35B10303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4F74B118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79F0109E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>Желаемый вид монтажа панелей (открытый или скрыты)</w:t>
            </w:r>
          </w:p>
        </w:tc>
        <w:tc>
          <w:tcPr>
            <w:tcW w:w="5816" w:type="dxa"/>
            <w:gridSpan w:val="2"/>
            <w:vAlign w:val="center"/>
          </w:tcPr>
          <w:p w14:paraId="09BA69AC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184AA6FC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 w:val="restart"/>
            <w:vAlign w:val="center"/>
          </w:tcPr>
          <w:p w14:paraId="4ABAB5BE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 xml:space="preserve">Наличие металлокаркаса </w:t>
            </w:r>
          </w:p>
        </w:tc>
        <w:tc>
          <w:tcPr>
            <w:tcW w:w="3265" w:type="dxa"/>
            <w:vAlign w:val="center"/>
          </w:tcPr>
          <w:p w14:paraId="77DB138F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 xml:space="preserve">Существующий (указать </w:t>
            </w:r>
            <w:proofErr w:type="spellStart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разм</w:t>
            </w:r>
            <w:proofErr w:type="spellEnd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. профилей и шаг)</w:t>
            </w:r>
          </w:p>
        </w:tc>
        <w:tc>
          <w:tcPr>
            <w:tcW w:w="2551" w:type="dxa"/>
            <w:vAlign w:val="center"/>
          </w:tcPr>
          <w:p w14:paraId="2A8A577A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6F1B4DF0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/>
            <w:vAlign w:val="center"/>
          </w:tcPr>
          <w:p w14:paraId="02F4C5DA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0356E76F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 xml:space="preserve">Требуется предусмотреть (указать </w:t>
            </w:r>
            <w:proofErr w:type="spellStart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разм</w:t>
            </w:r>
            <w:proofErr w:type="spellEnd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. профилей и шаг)</w:t>
            </w:r>
          </w:p>
        </w:tc>
        <w:tc>
          <w:tcPr>
            <w:tcW w:w="2551" w:type="dxa"/>
            <w:vAlign w:val="center"/>
          </w:tcPr>
          <w:p w14:paraId="37F93963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3E9483EB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0589EFF2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>Назначение панелей для облицовки (стены, потолка, перегородки)</w:t>
            </w:r>
          </w:p>
        </w:tc>
        <w:tc>
          <w:tcPr>
            <w:tcW w:w="5816" w:type="dxa"/>
            <w:gridSpan w:val="2"/>
            <w:vAlign w:val="center"/>
          </w:tcPr>
          <w:p w14:paraId="17C6BEDB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</w:p>
        </w:tc>
      </w:tr>
      <w:tr w:rsidR="00F71E0C" w:rsidRPr="00F71E0C" w14:paraId="437A83FE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 w:val="restart"/>
            <w:vAlign w:val="center"/>
          </w:tcPr>
          <w:p w14:paraId="6295963A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 xml:space="preserve">Основа для изготовления панели </w:t>
            </w:r>
          </w:p>
        </w:tc>
        <w:tc>
          <w:tcPr>
            <w:tcW w:w="3265" w:type="dxa"/>
            <w:vAlign w:val="center"/>
          </w:tcPr>
          <w:p w14:paraId="1FB11054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 xml:space="preserve">СМЛ (указать </w:t>
            </w:r>
            <w:proofErr w:type="spellStart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разм</w:t>
            </w:r>
            <w:proofErr w:type="spellEnd"/>
            <w:proofErr w:type="gramStart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.</w:t>
            </w:r>
            <w:proofErr w:type="gramEnd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 xml:space="preserve"> и толщину)</w:t>
            </w:r>
          </w:p>
        </w:tc>
        <w:tc>
          <w:tcPr>
            <w:tcW w:w="2551" w:type="dxa"/>
            <w:vAlign w:val="center"/>
          </w:tcPr>
          <w:p w14:paraId="66CC3783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016D864B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/>
            <w:vAlign w:val="center"/>
          </w:tcPr>
          <w:p w14:paraId="4E267439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34459D74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 xml:space="preserve">ГСП (указать </w:t>
            </w:r>
            <w:proofErr w:type="spellStart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разм</w:t>
            </w:r>
            <w:proofErr w:type="spellEnd"/>
            <w:proofErr w:type="gramStart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.</w:t>
            </w:r>
            <w:proofErr w:type="gramEnd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 xml:space="preserve"> и толщину)</w:t>
            </w:r>
          </w:p>
        </w:tc>
        <w:tc>
          <w:tcPr>
            <w:tcW w:w="2551" w:type="dxa"/>
            <w:vAlign w:val="center"/>
          </w:tcPr>
          <w:p w14:paraId="6DB63072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6BA0555F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/>
            <w:vAlign w:val="center"/>
          </w:tcPr>
          <w:p w14:paraId="61C5AEE8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77D3D4F1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 xml:space="preserve">ГВЛ (указать </w:t>
            </w:r>
            <w:proofErr w:type="spellStart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разм</w:t>
            </w:r>
            <w:proofErr w:type="spellEnd"/>
            <w:proofErr w:type="gramStart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.</w:t>
            </w:r>
            <w:proofErr w:type="gramEnd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 xml:space="preserve"> и толщину)</w:t>
            </w:r>
          </w:p>
        </w:tc>
        <w:tc>
          <w:tcPr>
            <w:tcW w:w="2551" w:type="dxa"/>
            <w:vAlign w:val="center"/>
          </w:tcPr>
          <w:p w14:paraId="149D24FA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5CC7BBA4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/>
            <w:vAlign w:val="center"/>
          </w:tcPr>
          <w:p w14:paraId="00F81374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480EF905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 xml:space="preserve">ГКЛ (указать </w:t>
            </w:r>
            <w:proofErr w:type="spellStart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разм</w:t>
            </w:r>
            <w:proofErr w:type="spellEnd"/>
            <w:proofErr w:type="gramStart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.</w:t>
            </w:r>
            <w:proofErr w:type="gramEnd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 xml:space="preserve"> и толщину)</w:t>
            </w:r>
          </w:p>
        </w:tc>
        <w:tc>
          <w:tcPr>
            <w:tcW w:w="2551" w:type="dxa"/>
            <w:vAlign w:val="center"/>
          </w:tcPr>
          <w:p w14:paraId="01741149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52F4ECDC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 w:val="restart"/>
            <w:vAlign w:val="center"/>
          </w:tcPr>
          <w:p w14:paraId="75765D2A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 xml:space="preserve">Покрытие панели </w:t>
            </w:r>
          </w:p>
        </w:tc>
        <w:tc>
          <w:tcPr>
            <w:tcW w:w="3265" w:type="dxa"/>
            <w:vAlign w:val="center"/>
          </w:tcPr>
          <w:p w14:paraId="58E110B6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 xml:space="preserve">Акрил (указать </w:t>
            </w:r>
            <w:r w:rsidRPr="00F71E0C">
              <w:rPr>
                <w:rFonts w:ascii="Roboto" w:hAnsi="Roboto"/>
                <w:color w:val="004F88"/>
                <w:sz w:val="20"/>
                <w:szCs w:val="20"/>
                <w:lang w:val="en-US"/>
              </w:rPr>
              <w:t>RAL</w:t>
            </w: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 xml:space="preserve"> или фактуру)</w:t>
            </w:r>
          </w:p>
        </w:tc>
        <w:tc>
          <w:tcPr>
            <w:tcW w:w="2551" w:type="dxa"/>
            <w:vAlign w:val="center"/>
          </w:tcPr>
          <w:p w14:paraId="4D4B0B14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2214A2F4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/>
            <w:vAlign w:val="center"/>
          </w:tcPr>
          <w:p w14:paraId="192F91A9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0F3BCC9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Полимер (указать RAL или фактуру)</w:t>
            </w:r>
          </w:p>
        </w:tc>
        <w:tc>
          <w:tcPr>
            <w:tcW w:w="2551" w:type="dxa"/>
            <w:vAlign w:val="center"/>
          </w:tcPr>
          <w:p w14:paraId="319E544C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73451B67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/>
            <w:vAlign w:val="center"/>
          </w:tcPr>
          <w:p w14:paraId="0CBC3F17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2CCCFDAB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ПВХ- пленка (указать декор)</w:t>
            </w:r>
          </w:p>
        </w:tc>
        <w:tc>
          <w:tcPr>
            <w:tcW w:w="2551" w:type="dxa"/>
            <w:vAlign w:val="center"/>
          </w:tcPr>
          <w:p w14:paraId="4F2C5852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40E187EC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/>
            <w:vAlign w:val="center"/>
          </w:tcPr>
          <w:p w14:paraId="3D39218C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3C8DDB0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Пластик (указать декор)</w:t>
            </w:r>
          </w:p>
        </w:tc>
        <w:tc>
          <w:tcPr>
            <w:tcW w:w="2551" w:type="dxa"/>
            <w:vAlign w:val="center"/>
          </w:tcPr>
          <w:p w14:paraId="5BED7D01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07C80B71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 w:val="restart"/>
            <w:vAlign w:val="center"/>
          </w:tcPr>
          <w:p w14:paraId="27284C8A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>Особенности панели</w:t>
            </w:r>
          </w:p>
        </w:tc>
        <w:tc>
          <w:tcPr>
            <w:tcW w:w="3265" w:type="dxa"/>
            <w:vAlign w:val="center"/>
          </w:tcPr>
          <w:p w14:paraId="500D21E0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Перфорация (указать какая)</w:t>
            </w:r>
          </w:p>
        </w:tc>
        <w:tc>
          <w:tcPr>
            <w:tcW w:w="2551" w:type="dxa"/>
            <w:vAlign w:val="center"/>
          </w:tcPr>
          <w:p w14:paraId="22D95CC1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506DD73D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/>
            <w:vAlign w:val="center"/>
          </w:tcPr>
          <w:p w14:paraId="206BB1CA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E904DA6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Наличие пазов для скрытого крепления</w:t>
            </w:r>
          </w:p>
        </w:tc>
        <w:tc>
          <w:tcPr>
            <w:tcW w:w="2551" w:type="dxa"/>
            <w:vAlign w:val="center"/>
          </w:tcPr>
          <w:p w14:paraId="60FFCD24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3C66AACB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/>
            <w:vAlign w:val="center"/>
          </w:tcPr>
          <w:p w14:paraId="20E70DFD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B1059AE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Наличие кромки по периметру (указать цвет)</w:t>
            </w:r>
          </w:p>
        </w:tc>
        <w:tc>
          <w:tcPr>
            <w:tcW w:w="2551" w:type="dxa"/>
            <w:vAlign w:val="center"/>
          </w:tcPr>
          <w:p w14:paraId="1D4D5FF3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439BEEDC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/>
            <w:vAlign w:val="center"/>
          </w:tcPr>
          <w:p w14:paraId="49B30C75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74F1AEC1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proofErr w:type="spellStart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Антибактериальность</w:t>
            </w:r>
            <w:proofErr w:type="spellEnd"/>
          </w:p>
        </w:tc>
        <w:tc>
          <w:tcPr>
            <w:tcW w:w="2551" w:type="dxa"/>
            <w:vAlign w:val="center"/>
          </w:tcPr>
          <w:p w14:paraId="76CA228A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157FFDA8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/>
            <w:vAlign w:val="center"/>
          </w:tcPr>
          <w:p w14:paraId="502748F6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0E26D372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proofErr w:type="spellStart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Антиграффити</w:t>
            </w:r>
            <w:proofErr w:type="spellEnd"/>
          </w:p>
        </w:tc>
        <w:tc>
          <w:tcPr>
            <w:tcW w:w="2551" w:type="dxa"/>
            <w:vAlign w:val="center"/>
          </w:tcPr>
          <w:p w14:paraId="028A7A3C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183A089C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/>
            <w:vAlign w:val="center"/>
          </w:tcPr>
          <w:p w14:paraId="6A32CFCD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3A5ADE0A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proofErr w:type="spellStart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Антистатичность</w:t>
            </w:r>
            <w:proofErr w:type="spellEnd"/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B04F50E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0A510008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Merge/>
            <w:vAlign w:val="center"/>
          </w:tcPr>
          <w:p w14:paraId="0568F914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272834C8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4F88"/>
                <w:sz w:val="20"/>
                <w:szCs w:val="20"/>
              </w:rPr>
            </w:pPr>
            <w:r w:rsidRPr="00F71E0C">
              <w:rPr>
                <w:rFonts w:ascii="Roboto" w:hAnsi="Roboto"/>
                <w:color w:val="004F88"/>
                <w:sz w:val="20"/>
                <w:szCs w:val="20"/>
              </w:rPr>
              <w:t>Иное</w:t>
            </w:r>
          </w:p>
        </w:tc>
        <w:tc>
          <w:tcPr>
            <w:tcW w:w="2551" w:type="dxa"/>
            <w:vAlign w:val="center"/>
          </w:tcPr>
          <w:p w14:paraId="4C7D9F31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  <w:tr w:rsidR="00F71E0C" w:rsidRPr="00F71E0C" w14:paraId="46269A9D" w14:textId="77777777" w:rsidTr="00432CD5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607AF597" w14:textId="77777777" w:rsidR="00F71E0C" w:rsidRPr="00F71E0C" w:rsidRDefault="00F71E0C" w:rsidP="00F71E0C">
            <w:pPr>
              <w:rPr>
                <w:rFonts w:ascii="Roboto" w:hAnsi="Roboto"/>
                <w:color w:val="595959"/>
                <w:sz w:val="20"/>
                <w:szCs w:val="20"/>
              </w:rPr>
            </w:pPr>
            <w:r w:rsidRPr="00F71E0C">
              <w:rPr>
                <w:rFonts w:ascii="Roboto" w:hAnsi="Roboto"/>
                <w:color w:val="595959"/>
                <w:sz w:val="20"/>
                <w:szCs w:val="20"/>
              </w:rPr>
              <w:t xml:space="preserve">Дополнительная информация </w:t>
            </w:r>
          </w:p>
        </w:tc>
        <w:tc>
          <w:tcPr>
            <w:tcW w:w="5816" w:type="dxa"/>
            <w:gridSpan w:val="2"/>
            <w:vAlign w:val="center"/>
          </w:tcPr>
          <w:p w14:paraId="682C9505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  <w:p w14:paraId="115DC1A0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  <w:p w14:paraId="54D9E4AD" w14:textId="77777777" w:rsidR="00F71E0C" w:rsidRPr="00F71E0C" w:rsidRDefault="00F71E0C" w:rsidP="00F7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4F88"/>
                <w:sz w:val="20"/>
                <w:szCs w:val="20"/>
              </w:rPr>
            </w:pPr>
          </w:p>
        </w:tc>
      </w:tr>
    </w:tbl>
    <w:p w14:paraId="41127015" w14:textId="2A683825" w:rsidR="00851B37" w:rsidRPr="00164E96" w:rsidRDefault="00851B37" w:rsidP="00851B37">
      <w:pPr>
        <w:ind w:left="-284" w:firstLine="284"/>
        <w:rPr>
          <w:rFonts w:ascii="Value Sans Pro" w:hAnsi="Value Sans Pro" w:cs="Calibri Light"/>
          <w:sz w:val="32"/>
          <w:szCs w:val="32"/>
        </w:rPr>
      </w:pPr>
      <w:r w:rsidRPr="00164E96">
        <w:rPr>
          <w:rFonts w:ascii="Value Sans Pro" w:hAnsi="Value Sans Pro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80084AD" wp14:editId="33EC2709">
            <wp:simplePos x="0" y="0"/>
            <wp:positionH relativeFrom="column">
              <wp:posOffset>4609323</wp:posOffset>
            </wp:positionH>
            <wp:positionV relativeFrom="paragraph">
              <wp:posOffset>4750513</wp:posOffset>
            </wp:positionV>
            <wp:extent cx="1157230" cy="1150941"/>
            <wp:effectExtent l="0" t="0" r="5080" b="0"/>
            <wp:wrapNone/>
            <wp:docPr id="7" name="Рисунок 7" descr="Изображение выглядит как логотип, эмблема, круг, Торговая мар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логотип, эмблема, круг, Торговая марка&#10;&#10;Контент, сгенерированный ИИ, может содержать ошибки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230" cy="1150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1B37" w:rsidRPr="00164E96" w:rsidSect="00B8099D">
      <w:headerReference w:type="default" r:id="rId7"/>
      <w:footerReference w:type="default" r:id="rId8"/>
      <w:pgSz w:w="11906" w:h="16838"/>
      <w:pgMar w:top="0" w:right="850" w:bottom="0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ACCB" w14:textId="77777777" w:rsidR="00483085" w:rsidRDefault="00483085" w:rsidP="003440DD">
      <w:pPr>
        <w:spacing w:after="0" w:line="240" w:lineRule="auto"/>
      </w:pPr>
      <w:r>
        <w:separator/>
      </w:r>
    </w:p>
  </w:endnote>
  <w:endnote w:type="continuationSeparator" w:id="0">
    <w:p w14:paraId="39372918" w14:textId="77777777" w:rsidR="00483085" w:rsidRDefault="00483085" w:rsidP="0034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lue Sans Pro">
    <w:panose1 w:val="020B0503050101040103"/>
    <w:charset w:val="CC"/>
    <w:family w:val="swiss"/>
    <w:pitch w:val="variable"/>
    <w:sig w:usb0="000003C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768B" w14:textId="4C08D9C0" w:rsidR="003440DD" w:rsidRDefault="00A66EF6">
    <w:pPr>
      <w:pStyle w:val="ae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A96829B" wp14:editId="433AB5DA">
          <wp:simplePos x="0" y="0"/>
          <wp:positionH relativeFrom="column">
            <wp:posOffset>-1260475</wp:posOffset>
          </wp:positionH>
          <wp:positionV relativeFrom="page">
            <wp:align>bottom</wp:align>
          </wp:positionV>
          <wp:extent cx="7884000" cy="997200"/>
          <wp:effectExtent l="0" t="0" r="3175" b="0"/>
          <wp:wrapTight wrapText="bothSides">
            <wp:wrapPolygon edited="0">
              <wp:start x="0" y="0"/>
              <wp:lineTo x="0" y="21050"/>
              <wp:lineTo x="21557" y="21050"/>
              <wp:lineTo x="21557" y="5366"/>
              <wp:lineTo x="7412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0" cy="9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8416" w14:textId="77777777" w:rsidR="00483085" w:rsidRDefault="00483085" w:rsidP="003440DD">
      <w:pPr>
        <w:spacing w:after="0" w:line="240" w:lineRule="auto"/>
      </w:pPr>
      <w:r>
        <w:separator/>
      </w:r>
    </w:p>
  </w:footnote>
  <w:footnote w:type="continuationSeparator" w:id="0">
    <w:p w14:paraId="410775BF" w14:textId="77777777" w:rsidR="00483085" w:rsidRDefault="00483085" w:rsidP="0034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65CE" w14:textId="75E737D3" w:rsidR="003440DD" w:rsidRDefault="00A66EF6">
    <w:pPr>
      <w:pStyle w:val="ac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5583E7" wp14:editId="55CCFC6B">
          <wp:simplePos x="0" y="0"/>
          <wp:positionH relativeFrom="column">
            <wp:posOffset>-1088369</wp:posOffset>
          </wp:positionH>
          <wp:positionV relativeFrom="paragraph">
            <wp:posOffset>-444500</wp:posOffset>
          </wp:positionV>
          <wp:extent cx="7711200" cy="1051790"/>
          <wp:effectExtent l="0" t="0" r="4445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200" cy="10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DD"/>
    <w:rsid w:val="0001417D"/>
    <w:rsid w:val="000C6A90"/>
    <w:rsid w:val="000D23E3"/>
    <w:rsid w:val="000F2C03"/>
    <w:rsid w:val="00120FD9"/>
    <w:rsid w:val="00164E96"/>
    <w:rsid w:val="001B6DB3"/>
    <w:rsid w:val="002D03C6"/>
    <w:rsid w:val="002F109D"/>
    <w:rsid w:val="003440DD"/>
    <w:rsid w:val="00483085"/>
    <w:rsid w:val="004C7B8B"/>
    <w:rsid w:val="00506F11"/>
    <w:rsid w:val="00593E93"/>
    <w:rsid w:val="00607101"/>
    <w:rsid w:val="006C7FFE"/>
    <w:rsid w:val="00851B37"/>
    <w:rsid w:val="00917E92"/>
    <w:rsid w:val="00A66EF6"/>
    <w:rsid w:val="00B02914"/>
    <w:rsid w:val="00B403EC"/>
    <w:rsid w:val="00B8099D"/>
    <w:rsid w:val="00C21009"/>
    <w:rsid w:val="00C346E1"/>
    <w:rsid w:val="00C52C70"/>
    <w:rsid w:val="00CC4CB4"/>
    <w:rsid w:val="00D87CE5"/>
    <w:rsid w:val="00E2268A"/>
    <w:rsid w:val="00EE74B1"/>
    <w:rsid w:val="00F71E0C"/>
    <w:rsid w:val="00F779B9"/>
    <w:rsid w:val="00FB7A24"/>
    <w:rsid w:val="00FC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C75C0"/>
  <w15:chartTrackingRefBased/>
  <w15:docId w15:val="{DE019FAA-CC04-48FC-BE6F-560C3A50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4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40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40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40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40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40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40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4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4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4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4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40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40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40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4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40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40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44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40DD"/>
  </w:style>
  <w:style w:type="paragraph" w:styleId="ae">
    <w:name w:val="footer"/>
    <w:basedOn w:val="a"/>
    <w:link w:val="af"/>
    <w:uiPriority w:val="99"/>
    <w:unhideWhenUsed/>
    <w:rsid w:val="00344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40DD"/>
  </w:style>
  <w:style w:type="table" w:styleId="af0">
    <w:name w:val="Table Grid"/>
    <w:basedOn w:val="a1"/>
    <w:uiPriority w:val="39"/>
    <w:rsid w:val="0085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">
    <w:name w:val="Таблица-сетка 1 светлая — акцент 51"/>
    <w:basedOn w:val="a1"/>
    <w:next w:val="-15"/>
    <w:uiPriority w:val="46"/>
    <w:rsid w:val="00F71E0C"/>
    <w:pPr>
      <w:spacing w:after="0" w:line="240" w:lineRule="auto"/>
    </w:pPr>
    <w:rPr>
      <w:rFonts w:eastAsia="Times New Roman" w:cs="Times New Roman"/>
      <w:kern w:val="0"/>
      <w14:ligatures w14:val="none"/>
    </w:rPr>
    <w:tblPr>
      <w:tblStyleRowBandSize w:val="1"/>
      <w:tblStyleColBandSize w:val="1"/>
      <w:tblBorders>
        <w:top w:val="single" w:sz="6" w:space="0" w:color="19578E"/>
        <w:left w:val="single" w:sz="6" w:space="0" w:color="19578E"/>
        <w:bottom w:val="single" w:sz="6" w:space="0" w:color="19578E"/>
        <w:right w:val="single" w:sz="6" w:space="0" w:color="19578E"/>
        <w:insideH w:val="single" w:sz="6" w:space="0" w:color="19578E"/>
        <w:insideV w:val="single" w:sz="6" w:space="0" w:color="19578E"/>
      </w:tblBorders>
    </w:tblPr>
    <w:tblStylePr w:type="firstRow">
      <w:rPr>
        <w:rFonts w:cs="Times New Roman"/>
        <w:b/>
        <w:bCs/>
      </w:rPr>
      <w:tblPr/>
      <w:tcPr>
        <w:tcBorders>
          <w:bottom w:val="double" w:sz="4" w:space="0" w:color="19578E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-15">
    <w:name w:val="Grid Table 1 Light Accent 5"/>
    <w:basedOn w:val="a1"/>
    <w:uiPriority w:val="46"/>
    <w:rsid w:val="00F71E0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0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K</dc:creator>
  <cp:keywords/>
  <dc:description/>
  <cp:lastModifiedBy>user</cp:lastModifiedBy>
  <cp:revision>4</cp:revision>
  <cp:lastPrinted>2025-09-05T08:21:00Z</cp:lastPrinted>
  <dcterms:created xsi:type="dcterms:W3CDTF">2025-10-01T05:33:00Z</dcterms:created>
  <dcterms:modified xsi:type="dcterms:W3CDTF">2025-10-03T14:58:00Z</dcterms:modified>
</cp:coreProperties>
</file>