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6E8F3" w14:textId="77777777" w:rsidR="00EB59AE" w:rsidRPr="00EB59AE" w:rsidRDefault="00EB59AE" w:rsidP="00EB59AE">
      <w:pPr>
        <w:spacing w:after="0" w:line="240" w:lineRule="auto"/>
        <w:jc w:val="right"/>
        <w:rPr>
          <w:rFonts w:ascii="Roboto" w:hAnsi="Roboto" w:cs="Arial"/>
          <w:sz w:val="18"/>
          <w:szCs w:val="18"/>
        </w:rPr>
      </w:pPr>
      <w:r w:rsidRPr="00EB59AE">
        <w:rPr>
          <w:rFonts w:ascii="Roboto" w:hAnsi="Roboto" w:cs="Arial"/>
          <w:sz w:val="18"/>
          <w:szCs w:val="18"/>
        </w:rPr>
        <w:t>Приложение № 3</w:t>
      </w:r>
    </w:p>
    <w:p w14:paraId="3D338646" w14:textId="6244B14E" w:rsidR="00EB59AE" w:rsidRPr="00EB59AE" w:rsidRDefault="00EB59AE" w:rsidP="00EB59AE">
      <w:pPr>
        <w:spacing w:after="0" w:line="240" w:lineRule="auto"/>
        <w:jc w:val="right"/>
        <w:rPr>
          <w:rFonts w:ascii="Roboto" w:hAnsi="Roboto" w:cs="Arial"/>
          <w:sz w:val="18"/>
          <w:szCs w:val="18"/>
        </w:rPr>
      </w:pPr>
      <w:r w:rsidRPr="00EB59AE">
        <w:rPr>
          <w:rFonts w:ascii="Roboto" w:hAnsi="Roboto" w:cs="Arial"/>
          <w:sz w:val="18"/>
          <w:szCs w:val="18"/>
        </w:rPr>
        <w:t xml:space="preserve">к Договору поставки </w:t>
      </w:r>
      <w:r w:rsidR="002133B8">
        <w:rPr>
          <w:rFonts w:ascii="Roboto" w:hAnsi="Roboto" w:cs="Arial"/>
          <w:sz w:val="18"/>
          <w:szCs w:val="18"/>
        </w:rPr>
        <w:t>______________</w:t>
      </w:r>
    </w:p>
    <w:p w14:paraId="7CB2F6A8" w14:textId="77777777" w:rsidR="00EB59AE" w:rsidRPr="00EB59AE" w:rsidRDefault="00EB59AE" w:rsidP="00EB59AE">
      <w:pPr>
        <w:spacing w:before="160" w:line="240" w:lineRule="auto"/>
        <w:jc w:val="center"/>
        <w:rPr>
          <w:rFonts w:ascii="Roboto" w:hAnsi="Roboto"/>
          <w:b/>
        </w:rPr>
      </w:pPr>
      <w:r w:rsidRPr="00EB59AE">
        <w:rPr>
          <w:rFonts w:ascii="Roboto" w:hAnsi="Roboto"/>
          <w:b/>
        </w:rPr>
        <w:t>СПЕЦИФИКАЦИЯ № 1</w:t>
      </w:r>
    </w:p>
    <w:p w14:paraId="78AD72F4" w14:textId="0387480B" w:rsidR="00EB59AE" w:rsidRPr="00EB59AE" w:rsidRDefault="00A11CF3" w:rsidP="00EB59AE">
      <w:pPr>
        <w:tabs>
          <w:tab w:val="right" w:pos="9355"/>
        </w:tabs>
        <w:spacing w:line="240" w:lineRule="auto"/>
        <w:rPr>
          <w:rFonts w:ascii="Roboto" w:hAnsi="Roboto" w:cs="Arial"/>
          <w:bCs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г. Санкт-Петербург</w:t>
      </w:r>
      <w:r>
        <w:rPr>
          <w:rFonts w:ascii="Roboto" w:hAnsi="Roboto" w:cs="Arial"/>
          <w:sz w:val="20"/>
          <w:szCs w:val="20"/>
        </w:rPr>
        <w:tab/>
        <w:t>16</w:t>
      </w:r>
      <w:r w:rsidR="00EB59AE" w:rsidRPr="00EB59AE">
        <w:rPr>
          <w:rFonts w:ascii="Roboto" w:hAnsi="Roboto" w:cs="Arial"/>
          <w:sz w:val="20"/>
          <w:szCs w:val="20"/>
        </w:rPr>
        <w:t xml:space="preserve"> июля 2025 г.</w:t>
      </w:r>
    </w:p>
    <w:p w14:paraId="311FF872" w14:textId="6F75BC1B" w:rsidR="00EB59AE" w:rsidRPr="00EB59AE" w:rsidRDefault="00EB59AE" w:rsidP="00EB59AE">
      <w:pPr>
        <w:spacing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1.</w:t>
      </w:r>
      <w:r w:rsidRPr="00EB59AE">
        <w:rPr>
          <w:rFonts w:ascii="Roboto" w:hAnsi="Roboto" w:cs="Arial"/>
          <w:sz w:val="20"/>
          <w:szCs w:val="20"/>
        </w:rPr>
        <w:t xml:space="preserve"> На основан</w:t>
      </w:r>
      <w:r w:rsidR="00A11CF3">
        <w:rPr>
          <w:rFonts w:ascii="Roboto" w:hAnsi="Roboto" w:cs="Arial"/>
          <w:sz w:val="20"/>
          <w:szCs w:val="20"/>
        </w:rPr>
        <w:t xml:space="preserve">ии Договора поставки № </w:t>
      </w:r>
      <w:r w:rsidR="002133B8">
        <w:rPr>
          <w:rFonts w:ascii="Roboto" w:hAnsi="Roboto" w:cs="Arial"/>
          <w:sz w:val="20"/>
          <w:szCs w:val="20"/>
        </w:rPr>
        <w:t>______________</w:t>
      </w:r>
      <w:r w:rsidRPr="00EB59AE">
        <w:rPr>
          <w:rFonts w:ascii="Roboto" w:hAnsi="Roboto" w:cs="Arial"/>
          <w:sz w:val="20"/>
          <w:szCs w:val="20"/>
        </w:rPr>
        <w:t>2025 </w:t>
      </w:r>
      <w:proofErr w:type="gramStart"/>
      <w:r w:rsidRPr="00EB59AE">
        <w:rPr>
          <w:rFonts w:ascii="Roboto" w:hAnsi="Roboto" w:cs="Arial"/>
          <w:sz w:val="20"/>
          <w:szCs w:val="20"/>
        </w:rPr>
        <w:t>г..</w:t>
      </w:r>
      <w:proofErr w:type="gramEnd"/>
      <w:r w:rsidRPr="00EB59AE">
        <w:rPr>
          <w:rFonts w:ascii="Roboto" w:hAnsi="Roboto" w:cs="Arial"/>
          <w:sz w:val="20"/>
          <w:szCs w:val="20"/>
        </w:rPr>
        <w:t xml:space="preserve"> Поставщик передает, а Покупатель принимает следующий Товар:</w:t>
      </w:r>
    </w:p>
    <w:tbl>
      <w:tblPr>
        <w:tblW w:w="9483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3537"/>
        <w:gridCol w:w="1242"/>
        <w:gridCol w:w="537"/>
        <w:gridCol w:w="30"/>
        <w:gridCol w:w="1593"/>
        <w:gridCol w:w="1951"/>
      </w:tblGrid>
      <w:tr w:rsidR="00EB59AE" w:rsidRPr="00EB59AE" w14:paraId="45D766BB" w14:textId="77777777" w:rsidTr="001D6F08">
        <w:trPr>
          <w:trHeight w:val="301"/>
        </w:trPr>
        <w:tc>
          <w:tcPr>
            <w:tcW w:w="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C8A4539" w14:textId="77777777" w:rsidR="00EB59AE" w:rsidRPr="00EB59AE" w:rsidRDefault="00EB59AE" w:rsidP="00EB59AE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EB59AE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8E6570" w14:textId="77777777" w:rsidR="00EB59AE" w:rsidRPr="00EB59AE" w:rsidRDefault="00EB59AE" w:rsidP="00EB59AE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EB59AE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Наименование Товара    </w:t>
            </w:r>
          </w:p>
        </w:tc>
        <w:tc>
          <w:tcPr>
            <w:tcW w:w="12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D64957" w14:textId="77777777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EB59AE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BC8454D" w14:textId="77777777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EB59AE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2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D178BBD" w14:textId="77777777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EB59AE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Цена, руб.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58B9A9" w14:textId="77777777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</w:pPr>
            <w:r w:rsidRPr="00EB59AE">
              <w:rPr>
                <w:rFonts w:ascii="Roboto" w:eastAsia="Times New Roman" w:hAnsi="Roboto" w:cs="Arial"/>
                <w:sz w:val="20"/>
                <w:szCs w:val="20"/>
                <w:lang w:eastAsia="ru-RU"/>
              </w:rPr>
              <w:t>Сумма, руб.</w:t>
            </w:r>
          </w:p>
        </w:tc>
      </w:tr>
      <w:tr w:rsidR="00EB59AE" w:rsidRPr="00EB59AE" w14:paraId="314538C0" w14:textId="77777777" w:rsidTr="001D6F0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1"/>
        </w:trPr>
        <w:tc>
          <w:tcPr>
            <w:tcW w:w="593" w:type="dxa"/>
            <w:vAlign w:val="center"/>
            <w:hideMark/>
          </w:tcPr>
          <w:p w14:paraId="73BE3CFA" w14:textId="77777777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n-US" w:eastAsia="ru-RU"/>
              </w:rPr>
            </w:pPr>
            <w:r w:rsidRPr="00EB59AE">
              <w:rPr>
                <w:rFonts w:ascii="Roboto" w:eastAsia="Times New Roman" w:hAnsi="Roboto" w:cs="Arial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37" w:type="dxa"/>
            <w:vAlign w:val="center"/>
          </w:tcPr>
          <w:p w14:paraId="64362FD7" w14:textId="6A7BF3FC" w:rsidR="00EB59AE" w:rsidRPr="000B5E04" w:rsidRDefault="00EB59AE" w:rsidP="00EB59AE">
            <w:pPr>
              <w:spacing w:after="0" w:line="240" w:lineRule="auto"/>
              <w:rPr>
                <w:rFonts w:ascii="Roboto" w:eastAsia="Times New Roman" w:hAnsi="Roboto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14:paraId="0DD6300A" w14:textId="63CDD547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6CFD9671" w14:textId="25BD21FE" w:rsidR="00EB59AE" w:rsidRPr="00EB59AE" w:rsidRDefault="00EB59AE" w:rsidP="00EB59AE">
            <w:pPr>
              <w:spacing w:after="0" w:line="240" w:lineRule="auto"/>
              <w:jc w:val="center"/>
              <w:rPr>
                <w:rFonts w:ascii="Roboto" w:eastAsia="Times New Roman" w:hAnsi="Roboto" w:cs="Arial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593" w:type="dxa"/>
            <w:vAlign w:val="center"/>
          </w:tcPr>
          <w:p w14:paraId="578170B3" w14:textId="40234FE7" w:rsidR="00EB59AE" w:rsidRPr="00EB59AE" w:rsidRDefault="00EB59AE" w:rsidP="00EB59AE">
            <w:pPr>
              <w:spacing w:after="0" w:line="240" w:lineRule="auto"/>
              <w:jc w:val="right"/>
              <w:rPr>
                <w:rFonts w:ascii="Roboto" w:eastAsia="Times New Roman" w:hAnsi="Roboto" w:cs="Arial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51" w:type="dxa"/>
            <w:vAlign w:val="center"/>
          </w:tcPr>
          <w:p w14:paraId="1BCD626A" w14:textId="3D2B45D8" w:rsidR="00EB59AE" w:rsidRPr="00EB59AE" w:rsidRDefault="00EB59AE" w:rsidP="00EB59AE">
            <w:pPr>
              <w:spacing w:after="0" w:line="240" w:lineRule="auto"/>
              <w:jc w:val="right"/>
              <w:rPr>
                <w:rFonts w:ascii="Roboto" w:eastAsia="Times New Roman" w:hAnsi="Roboto" w:cs="Arial"/>
                <w:bCs/>
                <w:sz w:val="20"/>
                <w:szCs w:val="20"/>
                <w:lang w:val="en-US" w:eastAsia="ru-RU"/>
              </w:rPr>
            </w:pPr>
          </w:p>
        </w:tc>
      </w:tr>
      <w:tr w:rsidR="00EB59AE" w:rsidRPr="00EB59AE" w14:paraId="79AB055A" w14:textId="77777777" w:rsidTr="00F21DFD">
        <w:trPr>
          <w:trHeight w:val="315"/>
        </w:trPr>
        <w:tc>
          <w:tcPr>
            <w:tcW w:w="7532" w:type="dxa"/>
            <w:gridSpan w:val="6"/>
            <w:tcBorders>
              <w:right w:val="single" w:sz="12" w:space="0" w:color="000000"/>
            </w:tcBorders>
            <w:vAlign w:val="center"/>
          </w:tcPr>
          <w:p w14:paraId="3898B33F" w14:textId="0714CDF3" w:rsidR="00EB59AE" w:rsidRPr="00EB59AE" w:rsidRDefault="00EB59AE" w:rsidP="00EB59AE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214D9B" w14:textId="0878384E" w:rsidR="00EB59AE" w:rsidRPr="00EB59AE" w:rsidRDefault="00EB59AE" w:rsidP="00EB59AE">
            <w:pPr>
              <w:spacing w:after="0" w:line="240" w:lineRule="auto"/>
              <w:jc w:val="right"/>
              <w:rPr>
                <w:rFonts w:ascii="Roboto" w:eastAsia="Times New Roman" w:hAnsi="Roboto" w:cs="Arial"/>
                <w:sz w:val="20"/>
                <w:szCs w:val="20"/>
                <w:lang w:val="en-US" w:eastAsia="ru-RU"/>
              </w:rPr>
            </w:pPr>
          </w:p>
        </w:tc>
      </w:tr>
      <w:tr w:rsidR="00EB59AE" w:rsidRPr="00EB59AE" w14:paraId="20215800" w14:textId="77777777" w:rsidTr="00F21DFD">
        <w:trPr>
          <w:trHeight w:val="315"/>
        </w:trPr>
        <w:tc>
          <w:tcPr>
            <w:tcW w:w="7532" w:type="dxa"/>
            <w:gridSpan w:val="6"/>
            <w:tcBorders>
              <w:right w:val="single" w:sz="12" w:space="0" w:color="000000"/>
            </w:tcBorders>
            <w:vAlign w:val="center"/>
          </w:tcPr>
          <w:p w14:paraId="30F949ED" w14:textId="2284ACBB" w:rsidR="00EB59AE" w:rsidRPr="00EB59AE" w:rsidRDefault="00EB59AE" w:rsidP="00EB59AE">
            <w:pPr>
              <w:spacing w:after="0" w:line="240" w:lineRule="auto"/>
              <w:jc w:val="right"/>
              <w:rPr>
                <w:rFonts w:ascii="Roboto" w:eastAsia="Times New Roman" w:hAnsi="Roboto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95E93B" w14:textId="442D8CF0" w:rsidR="00EB59AE" w:rsidRPr="00EB59AE" w:rsidRDefault="00EB59AE" w:rsidP="00EB59AE">
            <w:pPr>
              <w:spacing w:after="0" w:line="240" w:lineRule="auto"/>
              <w:jc w:val="right"/>
              <w:rPr>
                <w:rFonts w:ascii="Roboto" w:eastAsia="Times New Roman" w:hAnsi="Roboto" w:cs="Arial"/>
                <w:sz w:val="20"/>
                <w:szCs w:val="20"/>
                <w:lang w:val="en-US" w:eastAsia="ru-RU"/>
              </w:rPr>
            </w:pPr>
          </w:p>
        </w:tc>
      </w:tr>
    </w:tbl>
    <w:p w14:paraId="3A39AA21" w14:textId="77777777" w:rsidR="00EB59AE" w:rsidRPr="00EB59AE" w:rsidRDefault="00EB59AE" w:rsidP="00EB59AE">
      <w:pPr>
        <w:spacing w:line="240" w:lineRule="auto"/>
        <w:rPr>
          <w:rFonts w:ascii="Roboto" w:hAnsi="Roboto" w:cs="Arial"/>
          <w:bCs/>
        </w:rPr>
      </w:pPr>
    </w:p>
    <w:p w14:paraId="51407B52" w14:textId="79AEA983" w:rsidR="00EB59AE" w:rsidRPr="00EB59AE" w:rsidRDefault="00EB59AE" w:rsidP="00EB59AE">
      <w:pPr>
        <w:spacing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 xml:space="preserve">Всего наименований </w:t>
      </w:r>
      <w:r w:rsidR="00F21DFD">
        <w:rPr>
          <w:rFonts w:ascii="Roboto" w:hAnsi="Roboto" w:cs="Arial"/>
          <w:bCs/>
          <w:sz w:val="20"/>
          <w:szCs w:val="20"/>
        </w:rPr>
        <w:t>___</w:t>
      </w:r>
      <w:r w:rsidRPr="00EB59AE">
        <w:rPr>
          <w:rFonts w:ascii="Roboto" w:hAnsi="Roboto" w:cs="Arial"/>
          <w:bCs/>
          <w:sz w:val="20"/>
          <w:szCs w:val="20"/>
        </w:rPr>
        <w:t xml:space="preserve"> (</w:t>
      </w:r>
      <w:r w:rsidR="00F21DFD">
        <w:rPr>
          <w:rFonts w:ascii="Roboto" w:hAnsi="Roboto" w:cs="Arial"/>
          <w:bCs/>
          <w:sz w:val="20"/>
          <w:szCs w:val="20"/>
        </w:rPr>
        <w:t>____</w:t>
      </w:r>
      <w:r w:rsidRPr="00EB59AE">
        <w:rPr>
          <w:rFonts w:ascii="Roboto" w:hAnsi="Roboto" w:cs="Arial"/>
          <w:bCs/>
          <w:sz w:val="20"/>
          <w:szCs w:val="20"/>
        </w:rPr>
        <w:t xml:space="preserve">), на сумму </w:t>
      </w:r>
      <w:r w:rsidR="00F21DFD">
        <w:rPr>
          <w:rFonts w:ascii="Roboto" w:hAnsi="Roboto" w:cs="Arial"/>
          <w:bCs/>
          <w:sz w:val="20"/>
          <w:szCs w:val="20"/>
        </w:rPr>
        <w:t>_______</w:t>
      </w:r>
      <w:r w:rsidRPr="00EB59AE">
        <w:rPr>
          <w:rFonts w:ascii="Roboto" w:hAnsi="Roboto" w:cs="Arial"/>
          <w:bCs/>
          <w:sz w:val="20"/>
          <w:szCs w:val="20"/>
        </w:rPr>
        <w:t>(</w:t>
      </w:r>
      <w:r w:rsidR="00F21DFD">
        <w:rPr>
          <w:rFonts w:ascii="Roboto" w:hAnsi="Roboto" w:cs="Arial"/>
          <w:bCs/>
          <w:sz w:val="20"/>
          <w:szCs w:val="20"/>
        </w:rPr>
        <w:t>прописью</w:t>
      </w:r>
      <w:r w:rsidRPr="00EB59AE">
        <w:rPr>
          <w:rFonts w:ascii="Roboto" w:hAnsi="Roboto" w:cs="Arial"/>
          <w:bCs/>
          <w:sz w:val="20"/>
          <w:szCs w:val="20"/>
        </w:rPr>
        <w:t xml:space="preserve">), в том числе НДС 20% </w:t>
      </w:r>
      <w:r>
        <w:rPr>
          <w:rFonts w:ascii="Roboto" w:hAnsi="Roboto" w:cs="Arial"/>
          <w:bCs/>
          <w:sz w:val="20"/>
          <w:szCs w:val="20"/>
        </w:rPr>
        <w:t xml:space="preserve">- </w:t>
      </w:r>
      <w:r w:rsidR="00F21DFD">
        <w:rPr>
          <w:rFonts w:ascii="Roboto" w:hAnsi="Roboto" w:cs="Arial"/>
          <w:bCs/>
          <w:sz w:val="20"/>
          <w:szCs w:val="20"/>
        </w:rPr>
        <w:t>______</w:t>
      </w:r>
      <w:r w:rsidRPr="00EB59AE">
        <w:rPr>
          <w:rFonts w:ascii="Roboto" w:hAnsi="Roboto" w:cs="Arial"/>
          <w:bCs/>
          <w:sz w:val="20"/>
          <w:szCs w:val="20"/>
        </w:rPr>
        <w:t xml:space="preserve"> руб.</w:t>
      </w:r>
    </w:p>
    <w:p w14:paraId="272CFD13" w14:textId="77777777" w:rsidR="00EB59AE" w:rsidRPr="00EB59AE" w:rsidRDefault="00EB59AE" w:rsidP="00EB59AE">
      <w:pPr>
        <w:spacing w:line="240" w:lineRule="auto"/>
        <w:rPr>
          <w:rFonts w:ascii="Roboto" w:hAnsi="Roboto" w:cs="Arial"/>
          <w:b/>
          <w:bCs/>
          <w:caps/>
          <w:sz w:val="20"/>
          <w:szCs w:val="20"/>
        </w:rPr>
      </w:pPr>
      <w:r w:rsidRPr="00EB59AE">
        <w:rPr>
          <w:rFonts w:ascii="Roboto" w:hAnsi="Roboto" w:cs="Arial"/>
          <w:b/>
          <w:bCs/>
          <w:sz w:val="20"/>
          <w:szCs w:val="20"/>
        </w:rPr>
        <w:t xml:space="preserve">2. </w:t>
      </w:r>
      <w:r w:rsidRPr="00EB59AE">
        <w:rPr>
          <w:rFonts w:ascii="Roboto" w:hAnsi="Roboto" w:cs="Arial"/>
          <w:b/>
          <w:bCs/>
          <w:caps/>
          <w:sz w:val="20"/>
          <w:szCs w:val="20"/>
        </w:rPr>
        <w:t>Условия оплаты</w:t>
      </w:r>
    </w:p>
    <w:p w14:paraId="03F5990C" w14:textId="77777777" w:rsidR="00EB59AE" w:rsidRPr="00EB59AE" w:rsidRDefault="00EB59AE" w:rsidP="00EB59AE">
      <w:pPr>
        <w:spacing w:line="240" w:lineRule="auto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2.1. Оплата Товара Покупателем осуществляется на условии 100% предоплаты.</w:t>
      </w:r>
    </w:p>
    <w:p w14:paraId="7FFD1E59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 xml:space="preserve">2.2. </w:t>
      </w:r>
      <w:r w:rsidRPr="00EB59AE">
        <w:rPr>
          <w:rFonts w:ascii="Roboto" w:hAnsi="Roboto" w:cs="Arial"/>
          <w:sz w:val="20"/>
          <w:szCs w:val="20"/>
        </w:rPr>
        <w:t>Оплата производится Покупателем в российских рублях путем безналичного перечисления денежных средств на расчетный счет Поставщика по реквизитам, указанным в счете, выставленном на оплату.</w:t>
      </w:r>
    </w:p>
    <w:p w14:paraId="2C8236FE" w14:textId="77777777" w:rsidR="00EB59AE" w:rsidRPr="00EB59AE" w:rsidRDefault="00EB59AE" w:rsidP="00EB59AE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 xml:space="preserve">2.3. </w:t>
      </w:r>
      <w:r w:rsidRPr="00EB59AE">
        <w:rPr>
          <w:rFonts w:ascii="Roboto" w:hAnsi="Roboto" w:cs="Arial"/>
          <w:sz w:val="20"/>
          <w:szCs w:val="20"/>
        </w:rPr>
        <w:t>Обязательства Покупателя по оплате Товара считаются исполненными надлежащим образом с момента зачисления денежных средств в порядке, объеме и сроки, согласованные Сторонами, на расчетный счет Поставщика.</w:t>
      </w:r>
    </w:p>
    <w:p w14:paraId="1A846F17" w14:textId="77777777" w:rsidR="00EB59AE" w:rsidRPr="00EB59AE" w:rsidRDefault="00EB59AE" w:rsidP="00EB59AE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Факт оплаты должен быть подтвержден путем пересылки копии платежного поручения с отметкой банка по электронной почте Поставщику, не позднее 1 (одного) рабочего дня с момента перечисления денежных средств на расчетный счет Поставщика. </w:t>
      </w:r>
    </w:p>
    <w:p w14:paraId="2370E872" w14:textId="77777777" w:rsidR="00EB59AE" w:rsidRPr="00EB59AE" w:rsidRDefault="00EB59AE" w:rsidP="00EB59AE">
      <w:pPr>
        <w:pStyle w:val="a7"/>
        <w:spacing w:before="120" w:after="120" w:line="240" w:lineRule="auto"/>
        <w:ind w:left="0"/>
        <w:rPr>
          <w:rFonts w:ascii="Roboto" w:hAnsi="Roboto" w:cs="Arial"/>
          <w:b/>
          <w:bCs/>
          <w:caps/>
          <w:sz w:val="20"/>
          <w:szCs w:val="20"/>
        </w:rPr>
      </w:pPr>
      <w:r w:rsidRPr="00EB59AE">
        <w:rPr>
          <w:rFonts w:ascii="Roboto" w:hAnsi="Roboto" w:cs="Arial"/>
          <w:b/>
          <w:bCs/>
          <w:caps/>
          <w:sz w:val="20"/>
          <w:szCs w:val="20"/>
        </w:rPr>
        <w:t>3. Срок изготовления Товара и готовности к отгрузке.</w:t>
      </w:r>
    </w:p>
    <w:p w14:paraId="3D921C21" w14:textId="5FEE43A8" w:rsidR="00EB59AE" w:rsidRPr="00EB59AE" w:rsidRDefault="00EB59AE" w:rsidP="00EB59AE">
      <w:pPr>
        <w:spacing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 xml:space="preserve">3.1. Срок готовности Товара для отгрузки или доставки Покупателю составляет </w:t>
      </w:r>
      <w:r w:rsidR="00F21DFD">
        <w:rPr>
          <w:rFonts w:ascii="Roboto" w:hAnsi="Roboto" w:cs="Arial"/>
          <w:bCs/>
          <w:sz w:val="20"/>
          <w:szCs w:val="20"/>
        </w:rPr>
        <w:t>__</w:t>
      </w:r>
      <w:r w:rsidRPr="00EB59AE">
        <w:rPr>
          <w:rFonts w:ascii="Roboto" w:hAnsi="Roboto" w:cs="Arial"/>
          <w:bCs/>
          <w:sz w:val="20"/>
          <w:szCs w:val="20"/>
        </w:rPr>
        <w:t xml:space="preserve"> (</w:t>
      </w:r>
      <w:r w:rsidR="00F21DFD">
        <w:rPr>
          <w:rFonts w:ascii="Roboto" w:hAnsi="Roboto" w:cs="Arial"/>
          <w:bCs/>
          <w:sz w:val="20"/>
          <w:szCs w:val="20"/>
        </w:rPr>
        <w:t>_______</w:t>
      </w:r>
      <w:r w:rsidRPr="00EB59AE">
        <w:rPr>
          <w:rFonts w:ascii="Roboto" w:hAnsi="Roboto" w:cs="Arial"/>
          <w:bCs/>
          <w:sz w:val="20"/>
          <w:szCs w:val="20"/>
        </w:rPr>
        <w:t>) рабочих дней с момента поступления на расчетный счет Поставщика предоплаты за Товар, в соответствии с п. 2.1 настоящей Спецификации.</w:t>
      </w:r>
    </w:p>
    <w:p w14:paraId="294DF91A" w14:textId="77777777" w:rsidR="00EB59AE" w:rsidRPr="00EB59AE" w:rsidRDefault="00EB59AE" w:rsidP="00EB59AE">
      <w:pPr>
        <w:spacing w:line="240" w:lineRule="auto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3.2. Поставщик письменно уведомляет Покупателя о точной дате готовности к отгрузке партии Товара.</w:t>
      </w:r>
    </w:p>
    <w:p w14:paraId="2F5A2F7E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3.3 Поставщик имеет право на досрочную поставку.</w:t>
      </w:r>
    </w:p>
    <w:p w14:paraId="31DCAE78" w14:textId="77777777" w:rsidR="00EB59AE" w:rsidRPr="00EB59AE" w:rsidRDefault="00EB59AE" w:rsidP="00EB59AE">
      <w:pPr>
        <w:spacing w:line="240" w:lineRule="auto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3.4. Товар передается Покупателю (отгружается со склада Поставщика) только при условии поступления к моменту отгрузки полной оплаты согласно п. 2.1. Договора.</w:t>
      </w:r>
    </w:p>
    <w:p w14:paraId="7A1E062F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3.5. В случае нарушения Покупателем сроков оплаты согласно п. 2.1 Спецификации дата исполнения Поставщиком своих обязательств отодвигается соразмерно сроку допущенной Покупателем просрочки внесения платежей.</w:t>
      </w:r>
    </w:p>
    <w:p w14:paraId="699AC306" w14:textId="77777777" w:rsidR="00EB59AE" w:rsidRPr="00EB59AE" w:rsidRDefault="00EB59AE" w:rsidP="00EB59AE">
      <w:pPr>
        <w:pStyle w:val="a7"/>
        <w:spacing w:before="120" w:after="120" w:line="240" w:lineRule="auto"/>
        <w:ind w:left="0"/>
        <w:rPr>
          <w:rFonts w:ascii="Roboto" w:hAnsi="Roboto" w:cs="Arial"/>
          <w:b/>
          <w:bCs/>
          <w:caps/>
          <w:sz w:val="20"/>
          <w:szCs w:val="20"/>
        </w:rPr>
      </w:pPr>
      <w:r w:rsidRPr="00EB59AE">
        <w:rPr>
          <w:rFonts w:ascii="Roboto" w:hAnsi="Roboto" w:cs="Arial"/>
          <w:b/>
          <w:bCs/>
          <w:caps/>
          <w:sz w:val="20"/>
          <w:szCs w:val="20"/>
        </w:rPr>
        <w:t>4. Условия поставки.</w:t>
      </w:r>
    </w:p>
    <w:p w14:paraId="7138B1EA" w14:textId="25232ADC" w:rsidR="00EB59AE" w:rsidRPr="00EB59AE" w:rsidRDefault="00EB59AE" w:rsidP="00EB59AE">
      <w:pPr>
        <w:spacing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4.1 Поставка Товара осуществляется Поставщиком до склада Покупателя, расположенного по адресу:</w:t>
      </w:r>
      <w:r>
        <w:rPr>
          <w:rFonts w:ascii="Roboto" w:hAnsi="Roboto" w:cs="Arial"/>
          <w:bCs/>
          <w:sz w:val="20"/>
          <w:szCs w:val="20"/>
        </w:rPr>
        <w:t xml:space="preserve"> </w:t>
      </w:r>
      <w:r w:rsidR="00B65F5A">
        <w:rPr>
          <w:rFonts w:ascii="Roboto" w:hAnsi="Roboto" w:cs="Arial"/>
          <w:bCs/>
          <w:sz w:val="20"/>
          <w:szCs w:val="20"/>
        </w:rPr>
        <w:t>_____________________</w:t>
      </w:r>
    </w:p>
    <w:p w14:paraId="270E5E10" w14:textId="77777777" w:rsidR="00EB59AE" w:rsidRPr="00EB59AE" w:rsidRDefault="00EB59AE" w:rsidP="00EB59AE">
      <w:pPr>
        <w:pStyle w:val="a7"/>
        <w:spacing w:before="120" w:after="120" w:line="240" w:lineRule="auto"/>
        <w:ind w:left="0"/>
        <w:contextualSpacing w:val="0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4.2. В случае доставки Товара транспортной компанией Поставщика право собственности на поставляемый Товар, а также риск случайной гибели или повреждения Товара переходит от Поставщика к Покупателю в момент его передачи Покупателю и подписания Сторонами Универсального передаточного документа (далее по тексту «УПД»).</w:t>
      </w:r>
    </w:p>
    <w:p w14:paraId="6D3B4F9F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 xml:space="preserve">4.3. Датой поставки Товара Стороны договорились считать дату, указанную уполномоченным представителем Покупателя, в УПД в момент получения Товара. </w:t>
      </w:r>
    </w:p>
    <w:p w14:paraId="32C19440" w14:textId="77777777" w:rsidR="00EB59AE" w:rsidRPr="00EB59AE" w:rsidRDefault="00EB59AE" w:rsidP="00EB59AE">
      <w:pPr>
        <w:pStyle w:val="a7"/>
        <w:spacing w:before="120" w:after="120" w:line="240" w:lineRule="auto"/>
        <w:ind w:left="0"/>
        <w:rPr>
          <w:rFonts w:ascii="Roboto" w:hAnsi="Roboto" w:cs="Arial"/>
          <w:b/>
          <w:bCs/>
          <w:caps/>
          <w:sz w:val="20"/>
          <w:szCs w:val="20"/>
        </w:rPr>
      </w:pPr>
      <w:r w:rsidRPr="00EB59AE">
        <w:rPr>
          <w:rFonts w:ascii="Roboto" w:hAnsi="Roboto" w:cs="Arial"/>
          <w:b/>
          <w:bCs/>
          <w:caps/>
          <w:sz w:val="20"/>
          <w:szCs w:val="20"/>
        </w:rPr>
        <w:lastRenderedPageBreak/>
        <w:t>5.Дополнительные условия</w:t>
      </w:r>
    </w:p>
    <w:p w14:paraId="4761268E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trike/>
          <w:sz w:val="20"/>
          <w:szCs w:val="20"/>
        </w:rPr>
      </w:pPr>
      <w:r w:rsidRPr="00EB59AE">
        <w:rPr>
          <w:rFonts w:ascii="Roboto" w:hAnsi="Roboto" w:cs="Arial"/>
          <w:sz w:val="20"/>
          <w:szCs w:val="20"/>
        </w:rPr>
        <w:t xml:space="preserve">5.1 </w:t>
      </w:r>
      <w:r w:rsidRPr="00EB59AE">
        <w:rPr>
          <w:rFonts w:ascii="Roboto" w:hAnsi="Roboto" w:cs="Arial"/>
          <w:bCs/>
          <w:sz w:val="20"/>
          <w:szCs w:val="20"/>
        </w:rPr>
        <w:t>В случае противоречия положений Договора положениям настоящей Спецификации, Стороны руководствуются положениями, установленными в настоящей Спецификации. Во всем, что не предусмотрено настоящей Спецификацией, стороны руководствуются положениями Договора.</w:t>
      </w:r>
    </w:p>
    <w:p w14:paraId="7510DE1D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5.2. Настоящая Спецификация вступает в силу с момента её подписания обеими Сторонами и является неотъемлемой частью Договора.</w:t>
      </w:r>
    </w:p>
    <w:p w14:paraId="2325F825" w14:textId="77777777" w:rsidR="00EB59AE" w:rsidRPr="00EB59AE" w:rsidRDefault="00EB59AE" w:rsidP="00EB59AE">
      <w:pPr>
        <w:spacing w:before="120" w:after="120" w:line="240" w:lineRule="auto"/>
        <w:jc w:val="both"/>
        <w:rPr>
          <w:rFonts w:ascii="Roboto" w:hAnsi="Roboto" w:cs="Arial"/>
          <w:bCs/>
          <w:sz w:val="20"/>
          <w:szCs w:val="20"/>
        </w:rPr>
      </w:pPr>
      <w:r w:rsidRPr="00EB59AE">
        <w:rPr>
          <w:rFonts w:ascii="Roboto" w:hAnsi="Roboto" w:cs="Arial"/>
          <w:bCs/>
          <w:sz w:val="20"/>
          <w:szCs w:val="20"/>
        </w:rPr>
        <w:t>5.3. Настоящая Спецификация составлена в двух экземплярах, имеющих одинаковую юридическую силу, по одному для каждой Стороны.</w:t>
      </w:r>
    </w:p>
    <w:p w14:paraId="52C0B557" w14:textId="77777777" w:rsidR="00EB59AE" w:rsidRPr="00EB59AE" w:rsidRDefault="00EB59AE" w:rsidP="00EB59AE">
      <w:pPr>
        <w:spacing w:line="240" w:lineRule="auto"/>
        <w:rPr>
          <w:rFonts w:ascii="Roboto" w:hAnsi="Roboto" w:cs="Arial"/>
          <w:b/>
          <w:bCs/>
          <w:sz w:val="20"/>
          <w:szCs w:val="20"/>
        </w:rPr>
      </w:pPr>
      <w:r w:rsidRPr="00EB59AE">
        <w:rPr>
          <w:rFonts w:ascii="Roboto" w:hAnsi="Roboto" w:cs="Arial"/>
          <w:b/>
          <w:bCs/>
          <w:sz w:val="20"/>
          <w:szCs w:val="20"/>
          <w:lang w:val="en-US"/>
        </w:rPr>
        <w:t>6</w:t>
      </w:r>
      <w:r w:rsidRPr="00EB59AE">
        <w:rPr>
          <w:rFonts w:ascii="Roboto" w:hAnsi="Roboto" w:cs="Arial"/>
          <w:b/>
          <w:bCs/>
          <w:sz w:val="20"/>
          <w:szCs w:val="20"/>
        </w:rPr>
        <w:t xml:space="preserve">. </w:t>
      </w:r>
      <w:r>
        <w:rPr>
          <w:rFonts w:ascii="Roboto" w:hAnsi="Roboto" w:cs="Arial"/>
          <w:b/>
          <w:bCs/>
          <w:sz w:val="20"/>
          <w:szCs w:val="20"/>
        </w:rPr>
        <w:t>Р</w:t>
      </w:r>
      <w:r w:rsidRPr="00EB59AE">
        <w:rPr>
          <w:rFonts w:ascii="Roboto" w:hAnsi="Roboto" w:cs="Arial"/>
          <w:b/>
          <w:bCs/>
          <w:sz w:val="20"/>
          <w:szCs w:val="20"/>
        </w:rPr>
        <w:t>ЕКВИЗИТЫ СТОРОН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59AE" w:rsidRPr="00EB59AE" w14:paraId="2568AA74" w14:textId="77777777" w:rsidTr="00EB59AE">
        <w:tc>
          <w:tcPr>
            <w:tcW w:w="4672" w:type="dxa"/>
          </w:tcPr>
          <w:p w14:paraId="45F9B0BC" w14:textId="77777777" w:rsidR="00EB59AE" w:rsidRPr="00EB59AE" w:rsidRDefault="00EB59AE" w:rsidP="00EB59AE">
            <w:pPr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EB59AE">
              <w:rPr>
                <w:rFonts w:ascii="Roboto" w:hAnsi="Roboto" w:cs="Arial"/>
                <w:b/>
                <w:bCs/>
                <w:sz w:val="20"/>
                <w:szCs w:val="20"/>
                <w:lang w:val="en-US"/>
              </w:rPr>
              <w:t>6</w:t>
            </w:r>
            <w:r w:rsidRPr="00EB59AE">
              <w:rPr>
                <w:rFonts w:ascii="Roboto" w:hAnsi="Roboto" w:cs="Arial"/>
                <w:b/>
                <w:bCs/>
                <w:sz w:val="20"/>
                <w:szCs w:val="20"/>
              </w:rPr>
              <w:t>.1 Покупатель:</w:t>
            </w:r>
          </w:p>
        </w:tc>
        <w:tc>
          <w:tcPr>
            <w:tcW w:w="4673" w:type="dxa"/>
          </w:tcPr>
          <w:p w14:paraId="16FDE5E1" w14:textId="77777777" w:rsidR="00EB59AE" w:rsidRPr="00EB59AE" w:rsidRDefault="00EB59AE" w:rsidP="00EB59AE">
            <w:pPr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EB59AE">
              <w:rPr>
                <w:rFonts w:ascii="Roboto" w:hAnsi="Roboto" w:cs="Arial"/>
                <w:b/>
                <w:bCs/>
                <w:sz w:val="20"/>
                <w:szCs w:val="20"/>
                <w:lang w:val="en-US"/>
              </w:rPr>
              <w:t>6</w:t>
            </w:r>
            <w:r w:rsidRPr="00EB59AE">
              <w:rPr>
                <w:rFonts w:ascii="Roboto" w:hAnsi="Roboto" w:cs="Arial"/>
                <w:b/>
                <w:bCs/>
                <w:sz w:val="20"/>
                <w:szCs w:val="20"/>
              </w:rPr>
              <w:t>.2 Поставщик:</w:t>
            </w:r>
          </w:p>
        </w:tc>
      </w:tr>
      <w:tr w:rsidR="00EB59AE" w:rsidRPr="00EB59AE" w14:paraId="133BC734" w14:textId="77777777" w:rsidTr="00EB59AE">
        <w:tc>
          <w:tcPr>
            <w:tcW w:w="4672" w:type="dxa"/>
          </w:tcPr>
          <w:p w14:paraId="3B5FE315" w14:textId="5DD19513" w:rsidR="00EB59AE" w:rsidRPr="00EB59AE" w:rsidRDefault="00EB59AE" w:rsidP="00EB59AE">
            <w:pPr>
              <w:rPr>
                <w:rFonts w:ascii="Roboto" w:hAnsi="Roboto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68976648" w14:textId="77777777" w:rsidR="00EB59AE" w:rsidRPr="00EB59AE" w:rsidRDefault="00EB59AE" w:rsidP="00EB59AE">
            <w:pPr>
              <w:rPr>
                <w:rFonts w:ascii="Roboto" w:hAnsi="Roboto" w:cs="Arial"/>
                <w:b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b/>
                <w:sz w:val="20"/>
                <w:szCs w:val="20"/>
                <w:lang w:val="en-US"/>
              </w:rPr>
              <w:t>ООО "ТПК"</w:t>
            </w:r>
          </w:p>
        </w:tc>
      </w:tr>
      <w:tr w:rsidR="00EB59AE" w:rsidRPr="00EB59AE" w14:paraId="27F096F7" w14:textId="77777777" w:rsidTr="00EB59AE">
        <w:tc>
          <w:tcPr>
            <w:tcW w:w="4672" w:type="dxa"/>
          </w:tcPr>
          <w:p w14:paraId="7755D0B5" w14:textId="4C50EFEA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3234A026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sz w:val="20"/>
                <w:szCs w:val="20"/>
              </w:rPr>
              <w:t xml:space="preserve">ИНН </w:t>
            </w:r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7842210837</w:t>
            </w:r>
          </w:p>
        </w:tc>
      </w:tr>
      <w:tr w:rsidR="00EB59AE" w:rsidRPr="00EB59AE" w14:paraId="4AB205DC" w14:textId="77777777" w:rsidTr="00EB59AE">
        <w:tc>
          <w:tcPr>
            <w:tcW w:w="4672" w:type="dxa"/>
          </w:tcPr>
          <w:p w14:paraId="53DC4E4E" w14:textId="5810C111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45B4F89A" w14:textId="5843916A" w:rsidR="00EB59AE" w:rsidRPr="00EB59AE" w:rsidRDefault="002133B8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2133B8">
              <w:rPr>
                <w:rFonts w:ascii="Roboto" w:hAnsi="Roboto" w:cs="Arial"/>
                <w:sz w:val="20"/>
                <w:szCs w:val="20"/>
              </w:rPr>
              <w:t>КПП 784001001</w:t>
            </w:r>
          </w:p>
        </w:tc>
      </w:tr>
      <w:tr w:rsidR="00EB59AE" w:rsidRPr="00EB59AE" w14:paraId="1423B0BB" w14:textId="77777777" w:rsidTr="00EB59AE">
        <w:tc>
          <w:tcPr>
            <w:tcW w:w="4672" w:type="dxa"/>
          </w:tcPr>
          <w:p w14:paraId="2A97A190" w14:textId="15CB99F2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161DE695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sz w:val="20"/>
                <w:szCs w:val="20"/>
              </w:rPr>
              <w:t xml:space="preserve">ОГРН </w:t>
            </w:r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1227800155747</w:t>
            </w:r>
          </w:p>
        </w:tc>
      </w:tr>
      <w:tr w:rsidR="00EB59AE" w:rsidRPr="00EB59AE" w14:paraId="446AA907" w14:textId="77777777" w:rsidTr="00EB59AE">
        <w:tc>
          <w:tcPr>
            <w:tcW w:w="4672" w:type="dxa"/>
          </w:tcPr>
          <w:p w14:paraId="383FBE2A" w14:textId="3EDD9A8D" w:rsidR="00EB59AE" w:rsidRPr="000B5E04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06F2EFF" w14:textId="6B9188F4" w:rsidR="00EB59AE" w:rsidRPr="000B5E04" w:rsidRDefault="002133B8" w:rsidP="00EB59AE">
            <w:pPr>
              <w:rPr>
                <w:rFonts w:ascii="Roboto" w:hAnsi="Roboto" w:cs="Arial"/>
                <w:sz w:val="20"/>
                <w:szCs w:val="20"/>
              </w:rPr>
            </w:pPr>
            <w:r w:rsidRPr="00E64C04">
              <w:rPr>
                <w:rFonts w:ascii="Roboto" w:hAnsi="Roboto" w:cs="Arial"/>
                <w:sz w:val="20"/>
                <w:szCs w:val="20"/>
              </w:rPr>
              <w:t xml:space="preserve">191119, Город Санкт-Петербург, </w:t>
            </w:r>
            <w:proofErr w:type="spellStart"/>
            <w:r w:rsidRPr="00E64C04">
              <w:rPr>
                <w:rFonts w:ascii="Roboto" w:hAnsi="Roboto" w:cs="Arial"/>
                <w:sz w:val="20"/>
                <w:szCs w:val="20"/>
              </w:rPr>
              <w:t>вн.тер.г</w:t>
            </w:r>
            <w:proofErr w:type="spellEnd"/>
            <w:r w:rsidRPr="00E64C04">
              <w:rPr>
                <w:rFonts w:ascii="Roboto" w:hAnsi="Roboto" w:cs="Arial"/>
                <w:sz w:val="20"/>
                <w:szCs w:val="20"/>
              </w:rPr>
              <w:t xml:space="preserve">. муниципальный округ Владимирский округ, </w:t>
            </w:r>
            <w:proofErr w:type="spellStart"/>
            <w:r w:rsidRPr="00E64C04">
              <w:rPr>
                <w:rFonts w:ascii="Roboto" w:hAnsi="Roboto" w:cs="Arial"/>
                <w:sz w:val="20"/>
                <w:szCs w:val="20"/>
              </w:rPr>
              <w:t>ул</w:t>
            </w:r>
            <w:proofErr w:type="spellEnd"/>
            <w:r w:rsidRPr="00E64C04">
              <w:rPr>
                <w:rFonts w:ascii="Roboto" w:hAnsi="Roboto" w:cs="Arial"/>
                <w:sz w:val="20"/>
                <w:szCs w:val="20"/>
              </w:rPr>
              <w:t xml:space="preserve"> Воронежская, д. 5, литера А, </w:t>
            </w:r>
            <w:proofErr w:type="spellStart"/>
            <w:r w:rsidRPr="00E64C04">
              <w:rPr>
                <w:rFonts w:ascii="Roboto" w:hAnsi="Roboto" w:cs="Arial"/>
                <w:sz w:val="20"/>
                <w:szCs w:val="20"/>
              </w:rPr>
              <w:t>помещ</w:t>
            </w:r>
            <w:proofErr w:type="spellEnd"/>
            <w:r w:rsidRPr="00E64C04">
              <w:rPr>
                <w:rFonts w:ascii="Roboto" w:hAnsi="Roboto" w:cs="Arial"/>
                <w:sz w:val="20"/>
                <w:szCs w:val="20"/>
              </w:rPr>
              <w:t>. 2НС</w:t>
            </w:r>
          </w:p>
        </w:tc>
      </w:tr>
      <w:tr w:rsidR="00EB59AE" w:rsidRPr="00EB59AE" w14:paraId="57711882" w14:textId="77777777" w:rsidTr="00EB59AE">
        <w:tc>
          <w:tcPr>
            <w:tcW w:w="4672" w:type="dxa"/>
          </w:tcPr>
          <w:p w14:paraId="4AE35AD1" w14:textId="567EF18E" w:rsidR="00EB59AE" w:rsidRPr="003D4B6C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14:paraId="0F1FF11A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sz w:val="20"/>
                <w:szCs w:val="20"/>
              </w:rPr>
              <w:t xml:space="preserve">Р/счет </w:t>
            </w:r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40702810155000469145</w:t>
            </w:r>
          </w:p>
        </w:tc>
      </w:tr>
      <w:tr w:rsidR="00EB59AE" w:rsidRPr="00EB59AE" w14:paraId="742B44E9" w14:textId="77777777" w:rsidTr="00EB59AE">
        <w:tc>
          <w:tcPr>
            <w:tcW w:w="4672" w:type="dxa"/>
          </w:tcPr>
          <w:p w14:paraId="28C6178F" w14:textId="5F05C8B9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528284BE" w14:textId="77777777" w:rsidR="00EB59AE" w:rsidRPr="000B5E04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  <w:r w:rsidRPr="000B5E04">
              <w:rPr>
                <w:rFonts w:ascii="Roboto" w:hAnsi="Roboto" w:cs="Arial"/>
                <w:sz w:val="20"/>
                <w:szCs w:val="20"/>
              </w:rPr>
              <w:t>СЕВЕРО-ЗАПАДНЫЙ БАНК ПАО СБЕРБАНК</w:t>
            </w:r>
          </w:p>
        </w:tc>
      </w:tr>
      <w:tr w:rsidR="00EB59AE" w:rsidRPr="00EB59AE" w14:paraId="58C920A5" w14:textId="77777777" w:rsidTr="00EB59AE">
        <w:tc>
          <w:tcPr>
            <w:tcW w:w="4672" w:type="dxa"/>
          </w:tcPr>
          <w:p w14:paraId="3AFFA152" w14:textId="7BF24FDF" w:rsidR="00EB59AE" w:rsidRPr="003D4B6C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BDC983C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sz w:val="20"/>
                <w:szCs w:val="20"/>
              </w:rPr>
              <w:t xml:space="preserve">К/счет </w:t>
            </w:r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30101810500000000653</w:t>
            </w:r>
          </w:p>
        </w:tc>
      </w:tr>
      <w:tr w:rsidR="00EB59AE" w:rsidRPr="00EB59AE" w14:paraId="76E2D397" w14:textId="77777777" w:rsidTr="00EB59AE">
        <w:tc>
          <w:tcPr>
            <w:tcW w:w="4672" w:type="dxa"/>
          </w:tcPr>
          <w:p w14:paraId="36F634AE" w14:textId="19EF2915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1E4FCFC7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sz w:val="20"/>
                <w:szCs w:val="20"/>
              </w:rPr>
              <w:t xml:space="preserve">БИК </w:t>
            </w:r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044030653</w:t>
            </w:r>
          </w:p>
        </w:tc>
      </w:tr>
      <w:tr w:rsidR="00EB59AE" w:rsidRPr="00EB59AE" w14:paraId="6C0BE81C" w14:textId="77777777" w:rsidTr="00EB59AE">
        <w:tc>
          <w:tcPr>
            <w:tcW w:w="4672" w:type="dxa"/>
          </w:tcPr>
          <w:p w14:paraId="76DC40F0" w14:textId="0707C2E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</w:p>
        </w:tc>
        <w:tc>
          <w:tcPr>
            <w:tcW w:w="4673" w:type="dxa"/>
          </w:tcPr>
          <w:p w14:paraId="7AB42567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  <w:lang w:val="en-US"/>
              </w:rPr>
            </w:pPr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Генеральный директор</w:t>
            </w:r>
          </w:p>
        </w:tc>
      </w:tr>
      <w:tr w:rsidR="00EB59AE" w:rsidRPr="00EB59AE" w14:paraId="09C14128" w14:textId="77777777" w:rsidTr="00EB59AE">
        <w:tc>
          <w:tcPr>
            <w:tcW w:w="4672" w:type="dxa"/>
          </w:tcPr>
          <w:p w14:paraId="090A74BF" w14:textId="4FCCDB34" w:rsidR="00EB59AE" w:rsidRPr="00EB59AE" w:rsidRDefault="00EB59AE" w:rsidP="00EB59AE">
            <w:pPr>
              <w:jc w:val="right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4673" w:type="dxa"/>
          </w:tcPr>
          <w:p w14:paraId="712D847F" w14:textId="77777777" w:rsidR="00EB59AE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7A40F66B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</w:p>
          <w:p w14:paraId="293A517F" w14:textId="77777777" w:rsidR="00EB59AE" w:rsidRDefault="00EB59AE" w:rsidP="00EB59AE">
            <w:pPr>
              <w:jc w:val="right"/>
              <w:rPr>
                <w:rFonts w:ascii="Roboto" w:hAnsi="Roboto" w:cs="Arial"/>
                <w:sz w:val="20"/>
                <w:szCs w:val="20"/>
              </w:rPr>
            </w:pPr>
            <w:r w:rsidRPr="00EB59AE">
              <w:rPr>
                <w:rFonts w:ascii="Roboto" w:hAnsi="Roboto" w:cs="Arial"/>
                <w:sz w:val="20"/>
                <w:szCs w:val="20"/>
              </w:rPr>
              <w:t>_____________ /</w:t>
            </w:r>
            <w:proofErr w:type="spellStart"/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>Моложавый</w:t>
            </w:r>
            <w:proofErr w:type="spellEnd"/>
            <w:r w:rsidRPr="00EB59AE">
              <w:rPr>
                <w:rFonts w:ascii="Roboto" w:hAnsi="Roboto" w:cs="Arial"/>
                <w:sz w:val="20"/>
                <w:szCs w:val="20"/>
                <w:lang w:val="en-US"/>
              </w:rPr>
              <w:t xml:space="preserve"> В. Ю.</w:t>
            </w:r>
            <w:r w:rsidRPr="00EB59AE">
              <w:rPr>
                <w:rFonts w:ascii="Roboto" w:hAnsi="Roboto" w:cs="Arial"/>
                <w:sz w:val="20"/>
                <w:szCs w:val="20"/>
              </w:rPr>
              <w:t>./</w:t>
            </w:r>
          </w:p>
          <w:p w14:paraId="3D553AE5" w14:textId="77777777" w:rsidR="00EB59AE" w:rsidRPr="00EB59AE" w:rsidRDefault="00EB59AE" w:rsidP="00EB59AE">
            <w:pPr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7F81EEAC" w14:textId="77777777" w:rsidR="00D94830" w:rsidRDefault="00D94830"/>
    <w:sectPr w:rsidR="00D94830" w:rsidSect="00EB59AE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6D21" w14:textId="77777777" w:rsidR="0078529A" w:rsidRDefault="0078529A" w:rsidP="00C12987">
      <w:pPr>
        <w:spacing w:after="0" w:line="240" w:lineRule="auto"/>
      </w:pPr>
      <w:r>
        <w:separator/>
      </w:r>
    </w:p>
  </w:endnote>
  <w:endnote w:type="continuationSeparator" w:id="0">
    <w:p w14:paraId="59DEF0C8" w14:textId="77777777" w:rsidR="0078529A" w:rsidRDefault="0078529A" w:rsidP="00C12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8E79" w14:textId="4048A17E" w:rsidR="00EB59AE" w:rsidRPr="00EB59AE" w:rsidRDefault="00EB59AE" w:rsidP="00EB59AE">
    <w:pPr>
      <w:pStyle w:val="a5"/>
      <w:rPr>
        <w:rFonts w:ascii="Roboto" w:hAnsi="Roboto"/>
        <w:sz w:val="20"/>
        <w:szCs w:val="20"/>
        <w:highlight w:val="yellow"/>
      </w:rPr>
    </w:pPr>
    <w:r w:rsidRPr="00EB59AE">
      <w:rPr>
        <w:rFonts w:ascii="Roboto" w:hAnsi="Roboto"/>
        <w:sz w:val="20"/>
        <w:szCs w:val="20"/>
      </w:rPr>
      <w:t xml:space="preserve">Покупатель ____________/ </w:t>
    </w:r>
    <w:r w:rsidR="003D4B6C">
      <w:rPr>
        <w:rFonts w:ascii="Roboto" w:hAnsi="Roboto"/>
        <w:sz w:val="20"/>
        <w:szCs w:val="20"/>
      </w:rPr>
      <w:t>___________</w:t>
    </w:r>
    <w:r w:rsidRPr="00EB59AE">
      <w:rPr>
        <w:rFonts w:ascii="Roboto" w:hAnsi="Roboto"/>
        <w:sz w:val="20"/>
        <w:szCs w:val="20"/>
      </w:rPr>
      <w:t>/</w:t>
    </w:r>
    <w:r w:rsidRPr="00EB59AE">
      <w:rPr>
        <w:rFonts w:ascii="Roboto" w:hAnsi="Roboto"/>
        <w:sz w:val="20"/>
        <w:szCs w:val="20"/>
      </w:rPr>
      <w:ptab w:relativeTo="margin" w:alignment="right" w:leader="none"/>
    </w:r>
    <w:r w:rsidRPr="00EB59AE">
      <w:rPr>
        <w:rFonts w:ascii="Roboto" w:hAnsi="Roboto"/>
        <w:sz w:val="20"/>
        <w:szCs w:val="20"/>
      </w:rPr>
      <w:t>Поставщик __________ /Моложавый В. Ю. 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0D0F2" w14:textId="77777777" w:rsidR="0078529A" w:rsidRDefault="0078529A" w:rsidP="00C12987">
      <w:pPr>
        <w:spacing w:after="0" w:line="240" w:lineRule="auto"/>
      </w:pPr>
      <w:r>
        <w:separator/>
      </w:r>
    </w:p>
  </w:footnote>
  <w:footnote w:type="continuationSeparator" w:id="0">
    <w:p w14:paraId="0B2510FC" w14:textId="77777777" w:rsidR="0078529A" w:rsidRDefault="0078529A" w:rsidP="00C12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0A75" w14:textId="0E02E817" w:rsidR="00EB59AE" w:rsidRDefault="00DD6853">
    <w:pPr>
      <w:pStyle w:val="a3"/>
      <w:jc w:val="right"/>
    </w:pPr>
    <w:r>
      <w:rPr>
        <w:rFonts w:ascii="Arial" w:eastAsia="Times New Roman" w:hAnsi="Arial" w:cs="Arial"/>
        <w:noProof/>
        <w:color w:val="2A3137"/>
        <w:sz w:val="24"/>
        <w:szCs w:val="24"/>
        <w:bdr w:val="none" w:sz="0" w:space="0" w:color="auto" w:frame="1"/>
        <w:lang w:eastAsia="ru-RU"/>
      </w:rPr>
      <w:drawing>
        <wp:inline distT="0" distB="0" distL="0" distR="0" wp14:anchorId="208E6524" wp14:editId="11CAE50E">
          <wp:extent cx="1632857" cy="502920"/>
          <wp:effectExtent l="0" t="0" r="5715" b="0"/>
          <wp:docPr id="136223573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8" t="5491" r="1671" b="3922"/>
                  <a:stretch>
                    <a:fillRect/>
                  </a:stretch>
                </pic:blipFill>
                <pic:spPr bwMode="auto">
                  <a:xfrm>
                    <a:off x="0" y="0"/>
                    <a:ext cx="1642585" cy="5059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B59AE">
      <w:tab/>
    </w:r>
    <w:r w:rsidR="00EB59AE">
      <w:tab/>
    </w:r>
    <w:r w:rsidR="00EB59AE">
      <w:fldChar w:fldCharType="begin"/>
    </w:r>
    <w:r w:rsidR="00EB59AE">
      <w:instrText>PAGE   \* MERGEFORMAT</w:instrText>
    </w:r>
    <w:r w:rsidR="00EB59AE">
      <w:fldChar w:fldCharType="separate"/>
    </w:r>
    <w:r w:rsidR="003D4B6C">
      <w:rPr>
        <w:noProof/>
      </w:rPr>
      <w:t>2</w:t>
    </w:r>
    <w:r w:rsidR="00EB59A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014C2"/>
    <w:multiLevelType w:val="hybridMultilevel"/>
    <w:tmpl w:val="B2DA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B1323"/>
    <w:multiLevelType w:val="multilevel"/>
    <w:tmpl w:val="8D9AD4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C2057C"/>
    <w:multiLevelType w:val="hybridMultilevel"/>
    <w:tmpl w:val="3F1E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D933D2"/>
    <w:multiLevelType w:val="hybridMultilevel"/>
    <w:tmpl w:val="9BD84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25892">
    <w:abstractNumId w:val="3"/>
  </w:num>
  <w:num w:numId="2" w16cid:durableId="1466659265">
    <w:abstractNumId w:val="1"/>
  </w:num>
  <w:num w:numId="3" w16cid:durableId="336617572">
    <w:abstractNumId w:val="2"/>
  </w:num>
  <w:num w:numId="4" w16cid:durableId="68382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87"/>
    <w:rsid w:val="00010E75"/>
    <w:rsid w:val="00022B06"/>
    <w:rsid w:val="0002399C"/>
    <w:rsid w:val="0002418B"/>
    <w:rsid w:val="00027BFB"/>
    <w:rsid w:val="0003568A"/>
    <w:rsid w:val="00063DC7"/>
    <w:rsid w:val="0008528C"/>
    <w:rsid w:val="00085683"/>
    <w:rsid w:val="00096C2F"/>
    <w:rsid w:val="000A5ABC"/>
    <w:rsid w:val="000B43AA"/>
    <w:rsid w:val="000B5DAF"/>
    <w:rsid w:val="000B5E04"/>
    <w:rsid w:val="000E293B"/>
    <w:rsid w:val="000E2C5C"/>
    <w:rsid w:val="00127962"/>
    <w:rsid w:val="0013448D"/>
    <w:rsid w:val="001438C5"/>
    <w:rsid w:val="00160CCC"/>
    <w:rsid w:val="001623A3"/>
    <w:rsid w:val="00166721"/>
    <w:rsid w:val="001D6F08"/>
    <w:rsid w:val="002114C7"/>
    <w:rsid w:val="002133B8"/>
    <w:rsid w:val="00236D54"/>
    <w:rsid w:val="00241A07"/>
    <w:rsid w:val="00271DEC"/>
    <w:rsid w:val="00276B4C"/>
    <w:rsid w:val="0029134B"/>
    <w:rsid w:val="002B0AE4"/>
    <w:rsid w:val="002B1A70"/>
    <w:rsid w:val="002F4195"/>
    <w:rsid w:val="0035280E"/>
    <w:rsid w:val="00373177"/>
    <w:rsid w:val="00386FE2"/>
    <w:rsid w:val="003D4B6C"/>
    <w:rsid w:val="00410827"/>
    <w:rsid w:val="00413A0F"/>
    <w:rsid w:val="00461679"/>
    <w:rsid w:val="004765F7"/>
    <w:rsid w:val="004F3C0F"/>
    <w:rsid w:val="004F4C96"/>
    <w:rsid w:val="0050524B"/>
    <w:rsid w:val="00580BAF"/>
    <w:rsid w:val="005A14A1"/>
    <w:rsid w:val="005B6E73"/>
    <w:rsid w:val="005D1C98"/>
    <w:rsid w:val="005E5099"/>
    <w:rsid w:val="006057E5"/>
    <w:rsid w:val="006107C6"/>
    <w:rsid w:val="00617FBF"/>
    <w:rsid w:val="00627245"/>
    <w:rsid w:val="00675771"/>
    <w:rsid w:val="006C1D8D"/>
    <w:rsid w:val="00734A9A"/>
    <w:rsid w:val="0073601B"/>
    <w:rsid w:val="007404AF"/>
    <w:rsid w:val="00747817"/>
    <w:rsid w:val="0078529A"/>
    <w:rsid w:val="007A6357"/>
    <w:rsid w:val="007D3CE7"/>
    <w:rsid w:val="00806577"/>
    <w:rsid w:val="008075AC"/>
    <w:rsid w:val="00877476"/>
    <w:rsid w:val="008A3877"/>
    <w:rsid w:val="008D30C0"/>
    <w:rsid w:val="008D4CAD"/>
    <w:rsid w:val="008F3F44"/>
    <w:rsid w:val="008F4190"/>
    <w:rsid w:val="00907D40"/>
    <w:rsid w:val="00930C6C"/>
    <w:rsid w:val="00942432"/>
    <w:rsid w:val="00994F5B"/>
    <w:rsid w:val="009A4C40"/>
    <w:rsid w:val="009E1EBC"/>
    <w:rsid w:val="009E32D3"/>
    <w:rsid w:val="009E4612"/>
    <w:rsid w:val="009E60F1"/>
    <w:rsid w:val="009F09E6"/>
    <w:rsid w:val="009F25F0"/>
    <w:rsid w:val="009F3F48"/>
    <w:rsid w:val="00A11CF3"/>
    <w:rsid w:val="00A56B51"/>
    <w:rsid w:val="00A85B34"/>
    <w:rsid w:val="00A969C1"/>
    <w:rsid w:val="00AD30F8"/>
    <w:rsid w:val="00B303FC"/>
    <w:rsid w:val="00B51D33"/>
    <w:rsid w:val="00B65F5A"/>
    <w:rsid w:val="00B73288"/>
    <w:rsid w:val="00BF20B5"/>
    <w:rsid w:val="00C02324"/>
    <w:rsid w:val="00C12987"/>
    <w:rsid w:val="00C33738"/>
    <w:rsid w:val="00C41D9E"/>
    <w:rsid w:val="00C57A2C"/>
    <w:rsid w:val="00CA359A"/>
    <w:rsid w:val="00CA6F30"/>
    <w:rsid w:val="00CC1364"/>
    <w:rsid w:val="00CC2D60"/>
    <w:rsid w:val="00CE110E"/>
    <w:rsid w:val="00CF07AB"/>
    <w:rsid w:val="00D255B6"/>
    <w:rsid w:val="00D46659"/>
    <w:rsid w:val="00D5349F"/>
    <w:rsid w:val="00D53D91"/>
    <w:rsid w:val="00D76F40"/>
    <w:rsid w:val="00D94157"/>
    <w:rsid w:val="00D94830"/>
    <w:rsid w:val="00DB25E0"/>
    <w:rsid w:val="00DC2617"/>
    <w:rsid w:val="00DD50CB"/>
    <w:rsid w:val="00DD6853"/>
    <w:rsid w:val="00E2238C"/>
    <w:rsid w:val="00E230E7"/>
    <w:rsid w:val="00E3020B"/>
    <w:rsid w:val="00E43C9B"/>
    <w:rsid w:val="00E53423"/>
    <w:rsid w:val="00E738CA"/>
    <w:rsid w:val="00E73B6E"/>
    <w:rsid w:val="00E77CE8"/>
    <w:rsid w:val="00EB59AE"/>
    <w:rsid w:val="00EF011A"/>
    <w:rsid w:val="00F21DFD"/>
    <w:rsid w:val="00F45DBD"/>
    <w:rsid w:val="00F55621"/>
    <w:rsid w:val="00F6630E"/>
    <w:rsid w:val="00F8462C"/>
    <w:rsid w:val="00FA7AEF"/>
    <w:rsid w:val="00FB2E60"/>
    <w:rsid w:val="00FC40F0"/>
    <w:rsid w:val="00FF24D9"/>
    <w:rsid w:val="00FF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7FF63"/>
  <w15:docId w15:val="{CD78A096-0819-4279-A871-C8C8BDAB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2987"/>
  </w:style>
  <w:style w:type="paragraph" w:styleId="a5">
    <w:name w:val="footer"/>
    <w:basedOn w:val="a"/>
    <w:link w:val="a6"/>
    <w:uiPriority w:val="99"/>
    <w:unhideWhenUsed/>
    <w:rsid w:val="00C12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2987"/>
  </w:style>
  <w:style w:type="paragraph" w:styleId="a7">
    <w:name w:val="List Paragraph"/>
    <w:aliases w:val="Ненумерованный список,Цветной список - Акцент 12,List Paragraph,Основной текст ОПЗ,Список1,Абзац списка ГОСТ,Список ГОСТ,Списки"/>
    <w:basedOn w:val="a"/>
    <w:link w:val="a8"/>
    <w:uiPriority w:val="34"/>
    <w:qFormat/>
    <w:rsid w:val="00747817"/>
    <w:pPr>
      <w:ind w:left="720"/>
      <w:contextualSpacing/>
    </w:pPr>
  </w:style>
  <w:style w:type="table" w:styleId="a9">
    <w:name w:val="Table Grid"/>
    <w:basedOn w:val="a1"/>
    <w:uiPriority w:val="39"/>
    <w:rsid w:val="0002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D46659"/>
    <w:rPr>
      <w:b/>
      <w:bCs/>
    </w:rPr>
  </w:style>
  <w:style w:type="character" w:customStyle="1" w:styleId="a8">
    <w:name w:val="Абзац списка Знак"/>
    <w:aliases w:val="Ненумерованный список Знак,Цветной список - Акцент 12 Знак,List Paragraph Знак,Основной текст ОПЗ Знак,Список1 Знак,Абзац списка ГОСТ Знак,Список ГОСТ Знак,Списки Знак"/>
    <w:link w:val="a7"/>
    <w:uiPriority w:val="34"/>
    <w:locked/>
    <w:rsid w:val="00E3020B"/>
  </w:style>
  <w:style w:type="paragraph" w:styleId="ab">
    <w:name w:val="Balloon Text"/>
    <w:basedOn w:val="a"/>
    <w:link w:val="ac"/>
    <w:uiPriority w:val="99"/>
    <w:semiHidden/>
    <w:unhideWhenUsed/>
    <w:rsid w:val="005B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6E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2025-07-16T08:20:00Z</cp:lastPrinted>
  <dcterms:created xsi:type="dcterms:W3CDTF">2025-08-08T13:24:00Z</dcterms:created>
  <dcterms:modified xsi:type="dcterms:W3CDTF">2025-08-08T14:10:00Z</dcterms:modified>
</cp:coreProperties>
</file>